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9A514" w14:textId="7309DF5C" w:rsidR="00D70902" w:rsidRPr="00D72ECC" w:rsidRDefault="00D70902" w:rsidP="00D72ECC">
      <w:pPr>
        <w:pStyle w:val="Heading1"/>
        <w:pBdr>
          <w:bottom w:val="single" w:sz="4" w:space="1" w:color="5B9BD5" w:themeColor="accent1"/>
        </w:pBdr>
        <w:spacing w:before="60" w:after="360" w:line="240" w:lineRule="auto"/>
        <w:rPr>
          <w:rFonts w:ascii="Goudy Old Style" w:eastAsia="Times New Roman" w:hAnsi="Goudy Old Style"/>
          <w:b/>
          <w:bCs/>
          <w:color w:val="806000" w:themeColor="accent4" w:themeShade="80"/>
          <w:kern w:val="32"/>
          <w:sz w:val="48"/>
          <w:szCs w:val="48"/>
        </w:rPr>
      </w:pPr>
      <w:bookmarkStart w:id="0" w:name="_GoBack"/>
      <w:bookmarkEnd w:id="0"/>
      <w:r w:rsidRPr="00D72ECC">
        <w:rPr>
          <w:rFonts w:ascii="Goudy Old Style" w:eastAsia="Times New Roman" w:hAnsi="Goudy Old Style"/>
          <w:b/>
          <w:bCs/>
          <w:color w:val="806000" w:themeColor="accent4" w:themeShade="80"/>
          <w:kern w:val="32"/>
          <w:sz w:val="48"/>
          <w:szCs w:val="48"/>
        </w:rPr>
        <w:t>On the Month of Ramadan</w:t>
      </w:r>
      <w:r w:rsidR="00D72ECC">
        <w:rPr>
          <w:rStyle w:val="FootnoteReference"/>
          <w:rFonts w:ascii="Goudy Old Style" w:eastAsia="Times New Roman" w:hAnsi="Goudy Old Style"/>
          <w:b/>
          <w:bCs/>
          <w:color w:val="806000" w:themeColor="accent4" w:themeShade="80"/>
          <w:kern w:val="32"/>
          <w:sz w:val="48"/>
          <w:szCs w:val="48"/>
        </w:rPr>
        <w:footnoteReference w:id="1"/>
      </w:r>
    </w:p>
    <w:p w14:paraId="1B6EB98C" w14:textId="77777777" w:rsidR="00D70902" w:rsidRPr="00E928BB" w:rsidRDefault="00D70902" w:rsidP="004B13FB">
      <w:pPr>
        <w:spacing w:after="0" w:line="240" w:lineRule="auto"/>
        <w:rPr>
          <w:rFonts w:ascii="Goudy Old Style" w:eastAsia="Times New Roman" w:hAnsi="Goudy Old Style" w:cs="Times New Roman"/>
          <w:sz w:val="24"/>
          <w:szCs w:val="24"/>
        </w:rPr>
      </w:pPr>
    </w:p>
    <w:p w14:paraId="01D0FC11" w14:textId="77777777" w:rsidR="00D70902" w:rsidRPr="00D70902" w:rsidRDefault="00D70902" w:rsidP="004B13FB">
      <w:pPr>
        <w:spacing w:after="0" w:line="240" w:lineRule="auto"/>
        <w:jc w:val="center"/>
        <w:rPr>
          <w:rFonts w:ascii="Goudy Old Style" w:eastAsia="Times New Roman" w:hAnsi="Goudy Old Style" w:cs="Times New Roman"/>
          <w:sz w:val="24"/>
          <w:szCs w:val="24"/>
        </w:rPr>
      </w:pPr>
      <w:r w:rsidRPr="00E928BB">
        <w:rPr>
          <w:rFonts w:ascii="Goudy Old Style" w:eastAsia="Times New Roman" w:hAnsi="Goudy Old Style" w:cs="Times New Roman"/>
          <w:noProof/>
          <w:sz w:val="24"/>
          <w:szCs w:val="24"/>
        </w:rPr>
        <w:drawing>
          <wp:inline distT="0" distB="0" distL="0" distR="0" wp14:anchorId="24E7C8A8" wp14:editId="6B09A6B3">
            <wp:extent cx="1204111" cy="22031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416" cy="224392"/>
                    </a:xfrm>
                    <a:prstGeom prst="rect">
                      <a:avLst/>
                    </a:prstGeom>
                    <a:noFill/>
                    <a:ln>
                      <a:noFill/>
                    </a:ln>
                  </pic:spPr>
                </pic:pic>
              </a:graphicData>
            </a:graphic>
          </wp:inline>
        </w:drawing>
      </w:r>
      <w:r w:rsidRPr="00E928BB">
        <w:rPr>
          <w:rFonts w:ascii="Goudy Old Style" w:eastAsia="Times New Roman" w:hAnsi="Goudy Old Style" w:cs="Times New Roman"/>
          <w:noProof/>
          <w:sz w:val="26"/>
          <w:szCs w:val="26"/>
        </w:rPr>
        <w:drawing>
          <wp:inline distT="0" distB="0" distL="0" distR="0" wp14:anchorId="6C4D20C7" wp14:editId="65EF66F4">
            <wp:extent cx="5943600" cy="916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916122"/>
                    </a:xfrm>
                    <a:prstGeom prst="rect">
                      <a:avLst/>
                    </a:prstGeom>
                    <a:noFill/>
                    <a:ln>
                      <a:noFill/>
                    </a:ln>
                  </pic:spPr>
                </pic:pic>
              </a:graphicData>
            </a:graphic>
          </wp:inline>
        </w:drawing>
      </w:r>
    </w:p>
    <w:p w14:paraId="6C9C0951" w14:textId="77777777" w:rsidR="00D70902" w:rsidRPr="00D70902" w:rsidRDefault="00D70902" w:rsidP="00A967B6">
      <w:pPr>
        <w:spacing w:after="0" w:line="240" w:lineRule="auto"/>
        <w:jc w:val="center"/>
        <w:rPr>
          <w:rFonts w:ascii="Goudy Old Style" w:eastAsia="Times New Roman" w:hAnsi="Goudy Old Style" w:cs="Times New Roman"/>
          <w:sz w:val="24"/>
          <w:szCs w:val="24"/>
        </w:rPr>
      </w:pPr>
      <w:r w:rsidRPr="00E928BB">
        <w:rPr>
          <w:rFonts w:ascii="Goudy Old Style" w:eastAsia="Times New Roman" w:hAnsi="Goudy Old Style" w:cs="Times New Roman"/>
          <w:i/>
          <w:iCs/>
          <w:sz w:val="26"/>
          <w:szCs w:val="26"/>
        </w:rPr>
        <w:t>In the Name of God, the Merciful, the Compassionate.</w:t>
      </w:r>
    </w:p>
    <w:p w14:paraId="391E5632" w14:textId="77777777" w:rsidR="00D70902" w:rsidRPr="00D70902" w:rsidRDefault="00D70902" w:rsidP="004B13FB">
      <w:pPr>
        <w:pBdr>
          <w:top w:val="single" w:sz="12" w:space="1" w:color="1F4E79" w:themeColor="accent1" w:themeShade="80" w:shadow="1"/>
          <w:left w:val="single" w:sz="12" w:space="4" w:color="1F4E79" w:themeColor="accent1" w:themeShade="80" w:shadow="1"/>
          <w:bottom w:val="single" w:sz="12" w:space="1" w:color="1F4E79" w:themeColor="accent1" w:themeShade="80" w:shadow="1"/>
          <w:right w:val="single" w:sz="12" w:space="4" w:color="1F4E79" w:themeColor="accent1" w:themeShade="80" w:shadow="1"/>
        </w:pBdr>
        <w:spacing w:after="0" w:line="240" w:lineRule="auto"/>
        <w:ind w:firstLine="709"/>
        <w:jc w:val="both"/>
        <w:rPr>
          <w:rFonts w:ascii="Goudy Old Style" w:eastAsia="Times New Roman" w:hAnsi="Goudy Old Style" w:cs="Times New Roman"/>
          <w:i/>
          <w:sz w:val="26"/>
          <w:szCs w:val="26"/>
        </w:rPr>
      </w:pPr>
      <w:r w:rsidRPr="00D70902">
        <w:rPr>
          <w:rFonts w:ascii="Goudy Old Style" w:eastAsia="Times New Roman" w:hAnsi="Goudy Old Style" w:cs="Times New Roman"/>
          <w:i/>
          <w:sz w:val="26"/>
          <w:szCs w:val="26"/>
        </w:rPr>
        <w:t>The month of Ramadhan [is that] in which was revealed the Qur'an, a guidance for the people and clear proofs of guidance and criterion. So whoever sights [the new moon of] the month, let him fast it; and whoever is ill or on a journey - then an equal number of other days. Allah intends for you ease and does not intend for you hardship and [wants] for you to complete the period and to glorify Allah for that [to] which He has guided you; and perhaps you will be grateful.</w:t>
      </w:r>
      <w:r w:rsidR="00E928BB">
        <w:rPr>
          <w:rFonts w:ascii="Goudy Old Style" w:eastAsia="Times New Roman" w:hAnsi="Goudy Old Style" w:cs="Times New Roman"/>
          <w:i/>
          <w:sz w:val="26"/>
          <w:szCs w:val="26"/>
        </w:rPr>
        <w:t xml:space="preserve"> </w:t>
      </w:r>
      <w:r w:rsidR="00E928BB" w:rsidRPr="00E928BB">
        <w:rPr>
          <w:rFonts w:ascii="Goudy Old Style" w:eastAsia="Times New Roman" w:hAnsi="Goudy Old Style" w:cs="Times New Roman"/>
          <w:i/>
          <w:szCs w:val="26"/>
        </w:rPr>
        <w:t>(2:185)</w:t>
      </w:r>
    </w:p>
    <w:p w14:paraId="5BDD9A0C"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First Point</w:t>
      </w:r>
    </w:p>
    <w:p w14:paraId="5F6BAF0D"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 The fast of </w:t>
      </w:r>
      <w:r w:rsidRPr="00E928BB">
        <w:rPr>
          <w:rFonts w:ascii="Goudy Old Style" w:eastAsia="Times New Roman" w:hAnsi="Goudy Old Style" w:cs="Times New Roman"/>
          <w:sz w:val="26"/>
          <w:szCs w:val="26"/>
        </w:rPr>
        <w:t>Ramadan is</w:t>
      </w:r>
      <w:r w:rsidRPr="00D70902">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u w:val="single"/>
        </w:rPr>
        <w:t>one of the five pillars</w:t>
      </w:r>
      <w:r w:rsidR="00E928BB" w:rsidRPr="00E928BB">
        <w:rPr>
          <w:rFonts w:ascii="Goudy Old Style" w:eastAsia="Times New Roman" w:hAnsi="Goudy Old Style" w:cs="Times New Roman"/>
          <w:sz w:val="26"/>
          <w:szCs w:val="26"/>
          <w:u w:val="single"/>
        </w:rPr>
        <w:t xml:space="preserve"> </w:t>
      </w:r>
      <w:r w:rsidRPr="00D70902">
        <w:rPr>
          <w:rFonts w:ascii="Goudy Old Style" w:eastAsia="Times New Roman" w:hAnsi="Goudy Old Style" w:cs="Times New Roman"/>
          <w:sz w:val="26"/>
          <w:szCs w:val="26"/>
          <w:u w:val="single"/>
        </w:rPr>
        <w:t>of Islam</w:t>
      </w:r>
      <w:r w:rsidRPr="00D70902">
        <w:rPr>
          <w:rFonts w:ascii="Goudy Old Style" w:eastAsia="Times New Roman" w:hAnsi="Goudy Old Style" w:cs="Times New Roman"/>
          <w:sz w:val="26"/>
          <w:szCs w:val="26"/>
        </w:rPr>
        <w: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 is also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u w:val="single"/>
        </w:rPr>
        <w:t>one of the greatest of the marks and observances of Islam</w:t>
      </w:r>
      <w:r w:rsidRPr="00D70902">
        <w:rPr>
          <w:rFonts w:ascii="Goudy Old Style" w:eastAsia="Times New Roman" w:hAnsi="Goudy Old Style" w:cs="Times New Roman"/>
          <w:sz w:val="26"/>
          <w:szCs w:val="26"/>
        </w:rPr>
        <w:t>.</w:t>
      </w:r>
    </w:p>
    <w:p w14:paraId="412766C1"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There are many purposes and instances of wisdom in the fast of Ramadan which look to both God Almighty’s dominicality, and man’s </w:t>
      </w:r>
      <w:r w:rsidRPr="00D70902">
        <w:rPr>
          <w:rFonts w:ascii="Goudy Old Style" w:eastAsia="Times New Roman" w:hAnsi="Goudy Old Style" w:cs="Times New Roman"/>
          <w:sz w:val="26"/>
          <w:szCs w:val="26"/>
          <w:u w:val="single"/>
        </w:rPr>
        <w:t>social life</w:t>
      </w:r>
      <w:r w:rsidRPr="00D70902">
        <w:rPr>
          <w:rFonts w:ascii="Goudy Old Style" w:eastAsia="Times New Roman" w:hAnsi="Goudy Old Style" w:cs="Times New Roman"/>
          <w:sz w:val="26"/>
          <w:szCs w:val="26"/>
        </w:rPr>
        <w:t xml:space="preserve">, and his </w:t>
      </w:r>
      <w:r w:rsidRPr="00D70902">
        <w:rPr>
          <w:rFonts w:ascii="Goudy Old Style" w:eastAsia="Times New Roman" w:hAnsi="Goudy Old Style" w:cs="Times New Roman"/>
          <w:sz w:val="26"/>
          <w:szCs w:val="26"/>
          <w:u w:val="single"/>
        </w:rPr>
        <w:t>personal life</w:t>
      </w:r>
      <w:r w:rsidRPr="00D70902">
        <w:rPr>
          <w:rFonts w:ascii="Goudy Old Style" w:eastAsia="Times New Roman" w:hAnsi="Goudy Old Style" w:cs="Times New Roman"/>
          <w:sz w:val="26"/>
          <w:szCs w:val="26"/>
        </w:rPr>
        <w:t xml:space="preserve">, and the </w:t>
      </w:r>
      <w:r w:rsidRPr="00D70902">
        <w:rPr>
          <w:rFonts w:ascii="Goudy Old Style" w:eastAsia="Times New Roman" w:hAnsi="Goudy Old Style" w:cs="Times New Roman"/>
          <w:sz w:val="26"/>
          <w:szCs w:val="26"/>
          <w:u w:val="single"/>
        </w:rPr>
        <w:t>training of his instinctual soul</w:t>
      </w:r>
      <w:r w:rsidRPr="00D70902">
        <w:rPr>
          <w:rFonts w:ascii="Goudy Old Style" w:eastAsia="Times New Roman" w:hAnsi="Goudy Old Style" w:cs="Times New Roman"/>
          <w:sz w:val="26"/>
          <w:szCs w:val="26"/>
        </w:rPr>
        <w:t xml:space="preserve">, and his </w:t>
      </w:r>
      <w:r w:rsidRPr="00D70902">
        <w:rPr>
          <w:rFonts w:ascii="Goudy Old Style" w:eastAsia="Times New Roman" w:hAnsi="Goudy Old Style" w:cs="Times New Roman"/>
          <w:sz w:val="26"/>
          <w:szCs w:val="26"/>
          <w:u w:val="single"/>
        </w:rPr>
        <w:t>gratitude for divine bounties</w:t>
      </w:r>
      <w:r w:rsidRPr="00D70902">
        <w:rPr>
          <w:rFonts w:ascii="Goudy Old Style" w:eastAsia="Times New Roman" w:hAnsi="Goudy Old Style" w:cs="Times New Roman"/>
          <w:sz w:val="26"/>
          <w:szCs w:val="26"/>
        </w:rPr>
        <w:t>. One of the many instances of wisdom in fasting in respect of God Almighty’s dominicality is as follows:</w:t>
      </w:r>
    </w:p>
    <w:p w14:paraId="1F9DDC92" w14:textId="77777777" w:rsidR="009D242C" w:rsidRDefault="00D70902" w:rsidP="004B13FB">
      <w:pPr>
        <w:spacing w:after="0" w:line="240" w:lineRule="auto"/>
        <w:ind w:firstLine="709"/>
        <w:jc w:val="both"/>
        <w:rPr>
          <w:rFonts w:ascii="Goudy Old Style" w:eastAsia="Times New Roman" w:hAnsi="Goudy Old Style" w:cs="Times New Roman"/>
          <w:i/>
          <w:sz w:val="26"/>
          <w:szCs w:val="26"/>
        </w:rPr>
      </w:pPr>
      <w:r w:rsidRPr="00D70902">
        <w:rPr>
          <w:rFonts w:ascii="Goudy Old Style" w:eastAsia="Times New Roman" w:hAnsi="Goudy Old Style" w:cs="Times New Roman"/>
          <w:sz w:val="26"/>
          <w:szCs w:val="26"/>
        </w:rPr>
        <w:t xml:space="preserve">God Almighty creates the face of the earth in the form of a table laden with bounties, and arranges on the table every sort of bounty as an expression of </w:t>
      </w:r>
      <w:r w:rsidRPr="00D70902">
        <w:rPr>
          <w:rFonts w:ascii="Goudy Old Style" w:eastAsia="Times New Roman" w:hAnsi="Goudy Old Style" w:cs="Times New Roman"/>
          <w:i/>
          <w:sz w:val="26"/>
          <w:szCs w:val="26"/>
        </w:rPr>
        <w:t>“From whence he does not expect.”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Cs w:val="26"/>
        </w:rPr>
        <w:t>(65:3)</w:t>
      </w:r>
      <w:r w:rsidR="009D242C">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 this way He states the perfection of His dominicality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mercifulness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9D242C">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compassionateness.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People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unable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to discern clearly the reality of this situation while in the sphere of causes, under the veil of heedlessness, and they sometimes forget it. But during the month of Ramadan, the people of faith suddenly appear as a well-disciplined army: as sunset approaches, they display a worshipful attitude as though, having been invited to the Pre-Eternal Monarch’s banquet, they await the command of </w:t>
      </w:r>
      <w:r w:rsidR="009D242C">
        <w:rPr>
          <w:rFonts w:ascii="Goudy Old Style" w:eastAsia="Times New Roman" w:hAnsi="Goudy Old Style" w:cs="Times New Roman"/>
          <w:i/>
          <w:sz w:val="26"/>
          <w:szCs w:val="26"/>
        </w:rPr>
        <w:t>“Fall to and help yourselves!”</w:t>
      </w:r>
    </w:p>
    <w:p w14:paraId="06239A72"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They respond to that compassionate,</w:t>
      </w:r>
      <w:r w:rsidR="00E928BB" w:rsidRPr="002121BC">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illustrious, and universal mercy with comprehensive, exalted, and orderly worship. Do those people who fail to participate in such elevated worship and noble bounties deserve to be called human beings?</w:t>
      </w:r>
    </w:p>
    <w:p w14:paraId="69D73A26" w14:textId="5A03C45C" w:rsidR="004B13FB" w:rsidRDefault="00D70902" w:rsidP="00D72ECC">
      <w:pPr>
        <w:pBdr>
          <w:top w:val="doubleWave" w:sz="6" w:space="1" w:color="1F4E79" w:themeColor="accent1" w:themeShade="80"/>
          <w:left w:val="doubleWave" w:sz="6" w:space="4" w:color="1F4E79" w:themeColor="accent1" w:themeShade="80"/>
          <w:bottom w:val="doubleWave" w:sz="6" w:space="1" w:color="1F4E79" w:themeColor="accent1" w:themeShade="80"/>
          <w:right w:val="doubleWave" w:sz="6" w:space="4" w:color="1F4E79" w:themeColor="accent1" w:themeShade="80"/>
        </w:pBdr>
        <w:shd w:val="clear" w:color="auto" w:fill="DEEAF6" w:themeFill="accent1"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 </w:t>
      </w:r>
      <w:r w:rsidR="002121BC" w:rsidRPr="004B13FB">
        <w:rPr>
          <w:rFonts w:ascii="Goudy Old Style" w:eastAsia="Times New Roman" w:hAnsi="Goudy Old Style" w:cs="Times New Roman"/>
          <w:sz w:val="48"/>
          <w:szCs w:val="26"/>
        </w:rPr>
        <w:t>Recognize compassionate and universal mercy</w:t>
      </w:r>
      <w:r w:rsidR="004B13FB">
        <w:rPr>
          <w:rFonts w:ascii="Goudy Old Style" w:eastAsia="Times New Roman" w:hAnsi="Goudy Old Style" w:cs="Times New Roman"/>
          <w:sz w:val="48"/>
          <w:szCs w:val="26"/>
        </w:rPr>
        <w:t>.</w:t>
      </w:r>
    </w:p>
    <w:p w14:paraId="5F3D06AF" w14:textId="00DEBCF8" w:rsidR="00D70902" w:rsidRPr="004B13FB" w:rsidRDefault="004B13FB" w:rsidP="00D72ECC">
      <w:pPr>
        <w:pBdr>
          <w:top w:val="doubleWave" w:sz="6" w:space="1" w:color="1F4E79" w:themeColor="accent1" w:themeShade="80"/>
          <w:left w:val="doubleWave" w:sz="6" w:space="4" w:color="1F4E79" w:themeColor="accent1" w:themeShade="80"/>
          <w:bottom w:val="doubleWave" w:sz="6" w:space="1" w:color="1F4E79" w:themeColor="accent1" w:themeShade="80"/>
          <w:right w:val="doubleWave" w:sz="6" w:space="4" w:color="1F4E79" w:themeColor="accent1" w:themeShade="80"/>
        </w:pBdr>
        <w:shd w:val="clear" w:color="auto" w:fill="DEEAF6" w:themeFill="accent1" w:themeFillTint="33"/>
        <w:spacing w:after="0" w:line="240" w:lineRule="auto"/>
        <w:jc w:val="center"/>
        <w:rPr>
          <w:rFonts w:ascii="Goudy Old Style" w:eastAsia="Times New Roman" w:hAnsi="Goudy Old Style" w:cstheme="majorBidi"/>
          <w:color w:val="2E74B5" w:themeColor="accent1" w:themeShade="BF"/>
          <w:sz w:val="56"/>
          <w:szCs w:val="32"/>
        </w:rPr>
      </w:pPr>
      <w:r>
        <w:rPr>
          <w:rFonts w:ascii="Goudy Old Style" w:eastAsia="Times New Roman" w:hAnsi="Goudy Old Style" w:cs="Times New Roman"/>
          <w:sz w:val="48"/>
          <w:szCs w:val="26"/>
        </w:rPr>
        <w:t>O</w:t>
      </w:r>
      <w:r w:rsidR="002121BC" w:rsidRPr="004B13FB">
        <w:rPr>
          <w:rFonts w:ascii="Goudy Old Style" w:eastAsia="Times New Roman" w:hAnsi="Goudy Old Style" w:cs="Times New Roman"/>
          <w:sz w:val="48"/>
          <w:szCs w:val="26"/>
        </w:rPr>
        <w:t>ffer comprehensive and orderly worship</w:t>
      </w:r>
    </w:p>
    <w:p w14:paraId="43364456"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lastRenderedPageBreak/>
        <w:t>Second Point</w:t>
      </w:r>
    </w:p>
    <w:p w14:paraId="13E86C24"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One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many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instances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wisdom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fast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blessed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month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of Ramadan with respect to </w:t>
      </w:r>
      <w:r w:rsidRPr="00D70902">
        <w:rPr>
          <w:rFonts w:ascii="Goudy Old Style" w:eastAsia="Times New Roman" w:hAnsi="Goudy Old Style" w:cs="Times New Roman"/>
          <w:sz w:val="26"/>
          <w:szCs w:val="26"/>
          <w:u w:val="single"/>
        </w:rPr>
        <w:t>thankfulness for God Almighty’s bounties</w:t>
      </w:r>
      <w:r w:rsidRPr="00D70902">
        <w:rPr>
          <w:rFonts w:ascii="Goudy Old Style" w:eastAsia="Times New Roman" w:hAnsi="Goudy Old Style" w:cs="Times New Roman"/>
          <w:sz w:val="26"/>
          <w:szCs w:val="26"/>
        </w:rPr>
        <w:t xml:space="preserve"> is as follows:</w:t>
      </w:r>
    </w:p>
    <w:p w14:paraId="56894CD6"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As is stated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 the First Word, a price is required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 the foods a tray-bearer brings from the royal kitchen. But to look on those priceless bounties as valueless while tipping the tray-bearer, and not to recognize the one who bestowed them is the greatest foolishness.</w:t>
      </w:r>
    </w:p>
    <w:p w14:paraId="6C558A93"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God Almighty has spread innumerable sorts of bounties over the face of the earth for mankind, in return for which He wishes thanks, as the price of those bounties. The apparent causes and holders of the bounties resemble tray-bearers. We pay a certain price to them and are indebted to them, and even though they do not merit it are over- respectful and grateful to them. Whereas the True Bestower of Bounties is infinitely more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deserving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thanks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those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causes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which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merely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means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 bounty. To thank Him, then, is to recognize that the bounties come directly from Him; it is to appreciate their worth and to perceive one’s own need for them.</w:t>
      </w:r>
    </w:p>
    <w:p w14:paraId="28B22BA1"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Fasting in Ramadan, then, is the key to true, sincere, extensive, and universal thankfulness. For at other times of the year, most people whose circumstances are not difficult do not realize the value of many bounties since they do not experience real hunger.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their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stomachs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full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especially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rich,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not understand the degree of bounty present in a piece of dry bread. But when it is time to break the fast, the sense of taste testifies that the dry bread is a precious divine bounty in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eyes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believer.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During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Ramadan,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everyone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monarch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 destitute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manifests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sort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gratitude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through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understanding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value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those bounties.</w:t>
      </w:r>
    </w:p>
    <w:p w14:paraId="56408DA3"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Furthermore, since eating is prohibited during the day, they say: </w:t>
      </w:r>
      <w:r w:rsidRPr="00D70902">
        <w:rPr>
          <w:rFonts w:ascii="Goudy Old Style" w:eastAsia="Times New Roman" w:hAnsi="Goudy Old Style" w:cs="Times New Roman"/>
          <w:i/>
          <w:sz w:val="26"/>
          <w:szCs w:val="26"/>
        </w:rPr>
        <w:t xml:space="preserve">“Those bounties do not belong to me. I am not free to eat them, for they belong to someone else and are his gift. I await his command.” </w:t>
      </w:r>
      <w:r w:rsidRPr="00D70902">
        <w:rPr>
          <w:rFonts w:ascii="Goudy Old Style" w:eastAsia="Times New Roman" w:hAnsi="Goudy Old Style" w:cs="Times New Roman"/>
          <w:sz w:val="26"/>
          <w:szCs w:val="26"/>
        </w:rPr>
        <w:t>They recognize the bounty to be bounty and so give thanks. Thus, fasting in this way is in many respects a key to gratitude; gratitude being man’s fundamental duty.</w:t>
      </w:r>
    </w:p>
    <w:p w14:paraId="0586915E" w14:textId="77777777" w:rsidR="002121BC" w:rsidRDefault="002121BC" w:rsidP="004B13FB">
      <w:pPr>
        <w:spacing w:line="240" w:lineRule="auto"/>
        <w:rPr>
          <w:rFonts w:ascii="Goudy Old Style" w:eastAsia="Times New Roman" w:hAnsi="Goudy Old Style" w:cs="Times New Roman"/>
          <w:sz w:val="26"/>
          <w:szCs w:val="26"/>
        </w:rPr>
      </w:pPr>
    </w:p>
    <w:p w14:paraId="5976D56C" w14:textId="1BAA4C66" w:rsidR="004B13FB" w:rsidRDefault="002121BC" w:rsidP="00D72ECC">
      <w:pPr>
        <w:pBdr>
          <w:top w:val="doubleWave" w:sz="6" w:space="1" w:color="C45911" w:themeColor="accent2" w:themeShade="BF"/>
          <w:left w:val="doubleWave" w:sz="6" w:space="4" w:color="C45911" w:themeColor="accent2" w:themeShade="BF"/>
          <w:bottom w:val="doubleWave" w:sz="6" w:space="1" w:color="C45911" w:themeColor="accent2" w:themeShade="BF"/>
          <w:right w:val="doubleWave" w:sz="6" w:space="4" w:color="C45911" w:themeColor="accent2" w:themeShade="BF"/>
        </w:pBdr>
        <w:shd w:val="clear" w:color="auto" w:fill="FBE4D5" w:themeFill="accent2"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Recognize</w:t>
      </w:r>
      <w:r w:rsidR="008131A7" w:rsidRPr="004B13FB">
        <w:rPr>
          <w:rFonts w:ascii="Goudy Old Style" w:eastAsia="Times New Roman" w:hAnsi="Goudy Old Style" w:cs="Times New Roman"/>
          <w:sz w:val="48"/>
          <w:szCs w:val="26"/>
        </w:rPr>
        <w:t xml:space="preserve"> bounties</w:t>
      </w:r>
      <w:r w:rsidR="004B13FB">
        <w:rPr>
          <w:rFonts w:ascii="Goudy Old Style" w:eastAsia="Times New Roman" w:hAnsi="Goudy Old Style" w:cs="Times New Roman"/>
          <w:sz w:val="48"/>
          <w:szCs w:val="26"/>
        </w:rPr>
        <w:t>.</w:t>
      </w:r>
    </w:p>
    <w:p w14:paraId="16836CE3" w14:textId="3E885F1B" w:rsidR="00D70902" w:rsidRPr="004B13FB" w:rsidRDefault="004B13FB" w:rsidP="00D72ECC">
      <w:pPr>
        <w:pBdr>
          <w:top w:val="doubleWave" w:sz="6" w:space="1" w:color="C45911" w:themeColor="accent2" w:themeShade="BF"/>
          <w:left w:val="doubleWave" w:sz="6" w:space="4" w:color="C45911" w:themeColor="accent2" w:themeShade="BF"/>
          <w:bottom w:val="doubleWave" w:sz="6" w:space="1" w:color="C45911" w:themeColor="accent2" w:themeShade="BF"/>
          <w:right w:val="doubleWave" w:sz="6" w:space="4" w:color="C45911" w:themeColor="accent2" w:themeShade="BF"/>
        </w:pBdr>
        <w:shd w:val="clear" w:color="auto" w:fill="FBE4D5" w:themeFill="accent2"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O</w:t>
      </w:r>
      <w:r w:rsidR="008131A7" w:rsidRPr="004B13FB">
        <w:rPr>
          <w:rFonts w:ascii="Goudy Old Style" w:eastAsia="Times New Roman" w:hAnsi="Goudy Old Style" w:cs="Times New Roman"/>
          <w:sz w:val="48"/>
          <w:szCs w:val="26"/>
        </w:rPr>
        <w:t>ffer</w:t>
      </w:r>
      <w:r w:rsidR="002121BC" w:rsidRPr="004B13FB">
        <w:rPr>
          <w:rFonts w:ascii="Goudy Old Style" w:eastAsia="Times New Roman" w:hAnsi="Goudy Old Style" w:cs="Times New Roman"/>
          <w:sz w:val="48"/>
          <w:szCs w:val="26"/>
        </w:rPr>
        <w:t xml:space="preserve"> </w:t>
      </w:r>
      <w:r w:rsidR="008131A7" w:rsidRPr="004B13FB">
        <w:rPr>
          <w:rFonts w:ascii="Goudy Old Style" w:eastAsia="Times New Roman" w:hAnsi="Goudy Old Style" w:cs="Times New Roman"/>
          <w:sz w:val="48"/>
          <w:szCs w:val="26"/>
        </w:rPr>
        <w:t>s</w:t>
      </w:r>
      <w:r w:rsidR="002121BC" w:rsidRPr="004B13FB">
        <w:rPr>
          <w:rFonts w:ascii="Goudy Old Style" w:eastAsia="Times New Roman" w:hAnsi="Goudy Old Style" w:cs="Times New Roman"/>
          <w:sz w:val="48"/>
          <w:szCs w:val="26"/>
        </w:rPr>
        <w:t>incere and universal thankfulness.</w:t>
      </w:r>
    </w:p>
    <w:p w14:paraId="4AF4FA9C" w14:textId="77777777" w:rsidR="002121BC" w:rsidRDefault="002121BC" w:rsidP="004B13FB">
      <w:pPr>
        <w:spacing w:line="240" w:lineRule="auto"/>
        <w:rPr>
          <w:rFonts w:asciiTheme="majorHAnsi" w:eastAsia="Times New Roman" w:hAnsiTheme="majorHAnsi" w:cstheme="majorBidi"/>
          <w:color w:val="2E74B5" w:themeColor="accent1" w:themeShade="BF"/>
          <w:sz w:val="32"/>
          <w:szCs w:val="32"/>
        </w:rPr>
      </w:pPr>
      <w:r>
        <w:rPr>
          <w:rFonts w:eastAsia="Times New Roman"/>
        </w:rPr>
        <w:br w:type="page"/>
      </w:r>
    </w:p>
    <w:p w14:paraId="333F0AB7"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Third Point</w:t>
      </w:r>
    </w:p>
    <w:p w14:paraId="148AD25E"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One of the many instances of wisdom in fasting from the point of view of </w:t>
      </w:r>
      <w:r w:rsidRPr="00D70902">
        <w:rPr>
          <w:rFonts w:ascii="Goudy Old Style" w:eastAsia="Times New Roman" w:hAnsi="Goudy Old Style" w:cs="Times New Roman"/>
          <w:sz w:val="26"/>
          <w:szCs w:val="26"/>
          <w:u w:val="single"/>
        </w:rPr>
        <w:t>man’s social life</w:t>
      </w:r>
      <w:r w:rsidRPr="00D70902">
        <w:rPr>
          <w:rFonts w:ascii="Goudy Old Style" w:eastAsia="Times New Roman" w:hAnsi="Goudy Old Style" w:cs="Times New Roman"/>
          <w:sz w:val="26"/>
          <w:szCs w:val="26"/>
        </w:rPr>
        <w:t xml:space="preserve"> is as follows:</w:t>
      </w:r>
    </w:p>
    <w:p w14:paraId="2CB5295B"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Human beings have been created differently with regard to their livelihoods. In consequence of this, God Almighty invites the rich to assist the poor, so that through the hunger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experienced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 fasting, they can truly understand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 pains and hunger which the poor suffer. If there were no fasting, many self-indulgent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rich would be unable to perceive just how grievous are hunger and poverty and how needy of compassion are those who suffer them.</w:t>
      </w:r>
    </w:p>
    <w:p w14:paraId="3D004D4B" w14:textId="77777777" w:rsidR="00D70902" w:rsidRDefault="00D70902" w:rsidP="004B13FB">
      <w:pPr>
        <w:spacing w:after="0" w:line="240" w:lineRule="auto"/>
        <w:ind w:firstLine="709"/>
        <w:jc w:val="both"/>
        <w:rPr>
          <w:rFonts w:ascii="Goudy Old Style" w:eastAsia="Times New Roman" w:hAnsi="Goudy Old Style" w:cs="Times New Roman"/>
          <w:sz w:val="26"/>
          <w:szCs w:val="26"/>
        </w:rPr>
      </w:pPr>
      <w:r w:rsidRPr="00D70902">
        <w:rPr>
          <w:rFonts w:ascii="Goudy Old Style" w:eastAsia="Times New Roman" w:hAnsi="Goudy Old Style" w:cs="Times New Roman"/>
          <w:sz w:val="26"/>
          <w:szCs w:val="26"/>
        </w:rPr>
        <w:t>Compassion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one’s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fellow</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essential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part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true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thankfulness. Whoever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 person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 there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will always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be someone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poorer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than himself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 some respect. He is enjoined to be compassionate towards such a person. If he were not himself compelled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 suffer hunger, he would be unable give the person – through compassion – the help and assistance he is obliged to offer. And even if he were able, it would be deficient, for he would not have truly experienced hunger himself.</w:t>
      </w:r>
    </w:p>
    <w:p w14:paraId="4FA209CA" w14:textId="77777777" w:rsidR="009D242C" w:rsidRDefault="009D242C" w:rsidP="004B13FB">
      <w:pPr>
        <w:spacing w:after="0" w:line="240" w:lineRule="auto"/>
        <w:ind w:firstLine="709"/>
        <w:jc w:val="both"/>
        <w:rPr>
          <w:rFonts w:ascii="Goudy Old Style" w:eastAsia="Times New Roman" w:hAnsi="Goudy Old Style" w:cs="Times New Roman"/>
          <w:sz w:val="26"/>
          <w:szCs w:val="26"/>
        </w:rPr>
      </w:pPr>
    </w:p>
    <w:p w14:paraId="5072E770" w14:textId="1699D22B" w:rsidR="004B13FB" w:rsidRDefault="002121BC" w:rsidP="00D72ECC">
      <w:pPr>
        <w:pBdr>
          <w:top w:val="doubleWave" w:sz="6" w:space="1" w:color="385623" w:themeColor="accent6" w:themeShade="80"/>
          <w:left w:val="doubleWave" w:sz="6" w:space="4" w:color="385623" w:themeColor="accent6" w:themeShade="80"/>
          <w:bottom w:val="doubleWave" w:sz="6" w:space="1" w:color="385623" w:themeColor="accent6" w:themeShade="80"/>
          <w:right w:val="doubleWave" w:sz="6" w:space="4" w:color="385623" w:themeColor="accent6" w:themeShade="80"/>
        </w:pBdr>
        <w:shd w:val="clear" w:color="auto" w:fill="E2EFD9" w:themeFill="accent6"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Truly experience hunger yourself</w:t>
      </w:r>
      <w:r w:rsidR="004B13FB">
        <w:rPr>
          <w:rFonts w:ascii="Goudy Old Style" w:eastAsia="Times New Roman" w:hAnsi="Goudy Old Style" w:cs="Times New Roman"/>
          <w:sz w:val="48"/>
          <w:szCs w:val="26"/>
        </w:rPr>
        <w:t>.</w:t>
      </w:r>
    </w:p>
    <w:p w14:paraId="165E7888" w14:textId="26208175" w:rsidR="002121BC" w:rsidRPr="004B13FB" w:rsidRDefault="004B13FB" w:rsidP="00D72ECC">
      <w:pPr>
        <w:pBdr>
          <w:top w:val="doubleWave" w:sz="6" w:space="1" w:color="385623" w:themeColor="accent6" w:themeShade="80"/>
          <w:left w:val="doubleWave" w:sz="6" w:space="4" w:color="385623" w:themeColor="accent6" w:themeShade="80"/>
          <w:bottom w:val="doubleWave" w:sz="6" w:space="1" w:color="385623" w:themeColor="accent6" w:themeShade="80"/>
          <w:right w:val="doubleWave" w:sz="6" w:space="4" w:color="385623" w:themeColor="accent6" w:themeShade="80"/>
        </w:pBdr>
        <w:shd w:val="clear" w:color="auto" w:fill="E2EFD9" w:themeFill="accent6"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B</w:t>
      </w:r>
      <w:r w:rsidR="008131A7" w:rsidRPr="004B13FB">
        <w:rPr>
          <w:rFonts w:ascii="Goudy Old Style" w:eastAsia="Times New Roman" w:hAnsi="Goudy Old Style" w:cs="Times New Roman"/>
          <w:sz w:val="48"/>
          <w:szCs w:val="26"/>
        </w:rPr>
        <w:t xml:space="preserve">ecome more </w:t>
      </w:r>
      <w:r w:rsidR="002121BC" w:rsidRPr="004B13FB">
        <w:rPr>
          <w:rFonts w:ascii="Goudy Old Style" w:eastAsia="Times New Roman" w:hAnsi="Goudy Old Style" w:cs="Times New Roman"/>
          <w:sz w:val="48"/>
          <w:szCs w:val="26"/>
        </w:rPr>
        <w:t xml:space="preserve">compassionate towards </w:t>
      </w:r>
      <w:r>
        <w:rPr>
          <w:rFonts w:ascii="Goudy Old Style" w:eastAsia="Times New Roman" w:hAnsi="Goudy Old Style" w:cs="Times New Roman"/>
          <w:sz w:val="48"/>
          <w:szCs w:val="26"/>
        </w:rPr>
        <w:t>others.</w:t>
      </w:r>
    </w:p>
    <w:p w14:paraId="5D35E686" w14:textId="77777777" w:rsidR="00D72ECC" w:rsidRDefault="00D72ECC">
      <w:pPr>
        <w:rPr>
          <w:rFonts w:ascii="Goudy Old Style" w:eastAsiaTheme="majorEastAsia" w:hAnsi="Goudy Old Style" w:cstheme="majorBidi"/>
          <w:b/>
          <w:color w:val="806000" w:themeColor="accent4" w:themeShade="80"/>
          <w:sz w:val="32"/>
          <w:szCs w:val="32"/>
          <w:lang w:eastAsia="ja-JP"/>
        </w:rPr>
      </w:pPr>
      <w:r>
        <w:rPr>
          <w:rFonts w:ascii="Goudy Old Style" w:hAnsi="Goudy Old Style"/>
          <w:b/>
          <w:color w:val="806000" w:themeColor="accent4" w:themeShade="80"/>
          <w:lang w:eastAsia="ja-JP"/>
        </w:rPr>
        <w:br w:type="page"/>
      </w:r>
    </w:p>
    <w:p w14:paraId="36006B00" w14:textId="6CCF0669"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Fourth Point</w:t>
      </w:r>
    </w:p>
    <w:p w14:paraId="49159FAA"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One instance of wisdom in fasting in Ramadan with respect to </w:t>
      </w:r>
      <w:r w:rsidRPr="00D70902">
        <w:rPr>
          <w:rFonts w:ascii="Goudy Old Style" w:eastAsia="Times New Roman" w:hAnsi="Goudy Old Style" w:cs="Times New Roman"/>
          <w:sz w:val="26"/>
          <w:szCs w:val="26"/>
          <w:u w:val="single"/>
        </w:rPr>
        <w:t>training the instinctual soul</w:t>
      </w:r>
      <w:r w:rsidRPr="00D70902">
        <w:rPr>
          <w:rFonts w:ascii="Goudy Old Style" w:eastAsia="Times New Roman" w:hAnsi="Goudy Old Style" w:cs="Times New Roman"/>
          <w:sz w:val="26"/>
          <w:szCs w:val="26"/>
        </w:rPr>
        <w:t xml:space="preserve"> is as follows:</w:t>
      </w:r>
    </w:p>
    <w:p w14:paraId="5D9B0D3B"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The instinctual soul wants to be free and independent, and considers itself to be thus. According to the dictates of its nature, it even desires an imaginary dominicality and to act as it pleases. It does not want to admit that it is being sustained and trained through innumerable bounties. Especially if it possesses worldly wealth and power, and if heedlessness also encourages it, it will devour God’s bounties like a usurping, thieving animal.</w:t>
      </w:r>
    </w:p>
    <w:p w14:paraId="20576D6C"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Thus, in the month of Ramadan, the instinctual soul of everyone, from the richest to the poorest, may understand that it does not own itself but is totally owned; that it is not free, but is a slave. It understands that if it receives no command, it may not do 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simplest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easiest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cannot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even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stretch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out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water.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Its imaginary dominicality is therefore shattered; it performs its worship and begins to offer thanks, its true duty.</w:t>
      </w:r>
    </w:p>
    <w:p w14:paraId="550D8BAB"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w:t>
      </w:r>
    </w:p>
    <w:p w14:paraId="645E4BDA" w14:textId="77777777" w:rsidR="004B13FB" w:rsidRDefault="004B13FB" w:rsidP="00D72ECC">
      <w:pPr>
        <w:pBdr>
          <w:top w:val="doubleWave" w:sz="6" w:space="1" w:color="171717" w:themeColor="background2" w:themeShade="1A"/>
          <w:left w:val="doubleWave" w:sz="6" w:space="4" w:color="171717" w:themeColor="background2" w:themeShade="1A"/>
          <w:bottom w:val="doubleWave" w:sz="6" w:space="1" w:color="171717" w:themeColor="background2" w:themeShade="1A"/>
          <w:right w:val="doubleWave" w:sz="6" w:space="4" w:color="171717" w:themeColor="background2" w:themeShade="1A"/>
        </w:pBdr>
        <w:shd w:val="clear" w:color="auto" w:fill="EDEDED" w:themeFill="accent3"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 xml:space="preserve">Train your soul. </w:t>
      </w:r>
    </w:p>
    <w:p w14:paraId="03B40B3F" w14:textId="1090D904" w:rsidR="00D70902" w:rsidRPr="004B13FB" w:rsidRDefault="004B13FB" w:rsidP="00D72ECC">
      <w:pPr>
        <w:pBdr>
          <w:top w:val="doubleWave" w:sz="6" w:space="1" w:color="171717" w:themeColor="background2" w:themeShade="1A"/>
          <w:left w:val="doubleWave" w:sz="6" w:space="4" w:color="171717" w:themeColor="background2" w:themeShade="1A"/>
          <w:bottom w:val="doubleWave" w:sz="6" w:space="1" w:color="171717" w:themeColor="background2" w:themeShade="1A"/>
          <w:right w:val="doubleWave" w:sz="6" w:space="4" w:color="171717" w:themeColor="background2" w:themeShade="1A"/>
        </w:pBdr>
        <w:shd w:val="clear" w:color="auto" w:fill="EDEDED" w:themeFill="accent3"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O</w:t>
      </w:r>
      <w:r w:rsidR="008131A7" w:rsidRPr="004B13FB">
        <w:rPr>
          <w:rFonts w:ascii="Goudy Old Style" w:eastAsia="Times New Roman" w:hAnsi="Goudy Old Style" w:cs="Times New Roman"/>
          <w:sz w:val="48"/>
          <w:szCs w:val="26"/>
        </w:rPr>
        <w:t>ffer w</w:t>
      </w:r>
      <w:r w:rsidR="00372937" w:rsidRPr="004B13FB">
        <w:rPr>
          <w:rFonts w:ascii="Goudy Old Style" w:eastAsia="Times New Roman" w:hAnsi="Goudy Old Style" w:cs="Times New Roman"/>
          <w:sz w:val="48"/>
          <w:szCs w:val="26"/>
        </w:rPr>
        <w:t>orship and thanks.</w:t>
      </w:r>
    </w:p>
    <w:p w14:paraId="45979158"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Fifth Point</w:t>
      </w:r>
    </w:p>
    <w:p w14:paraId="62AFB9E1"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One of the many instances of wisdom in fasting in Ramadan from the point of view of improving the conduct of the instinctual soul and </w:t>
      </w:r>
      <w:r w:rsidRPr="00D70902">
        <w:rPr>
          <w:rFonts w:ascii="Goudy Old Style" w:eastAsia="Times New Roman" w:hAnsi="Goudy Old Style" w:cs="Times New Roman"/>
          <w:sz w:val="26"/>
          <w:szCs w:val="26"/>
          <w:u w:val="single"/>
        </w:rPr>
        <w:t>giving up its rebellious habits</w:t>
      </w:r>
      <w:r w:rsidRPr="00D70902">
        <w:rPr>
          <w:rFonts w:ascii="Goudy Old Style" w:eastAsia="Times New Roman" w:hAnsi="Goudy Old Style" w:cs="Times New Roman"/>
          <w:sz w:val="26"/>
          <w:szCs w:val="26"/>
        </w:rPr>
        <w:t xml:space="preserve"> is as follows:</w:t>
      </w:r>
    </w:p>
    <w:p w14:paraId="0A7ACF93" w14:textId="77777777" w:rsidR="00372937" w:rsidRDefault="00D70902" w:rsidP="004B13FB">
      <w:pPr>
        <w:spacing w:after="0" w:line="240" w:lineRule="auto"/>
        <w:ind w:firstLine="709"/>
        <w:jc w:val="both"/>
        <w:rPr>
          <w:rFonts w:ascii="Goudy Old Style" w:eastAsia="Times New Roman" w:hAnsi="Goudy Old Style" w:cs="Times New Roman"/>
          <w:sz w:val="26"/>
          <w:szCs w:val="26"/>
        </w:rPr>
      </w:pPr>
      <w:r w:rsidRPr="00D70902">
        <w:rPr>
          <w:rFonts w:ascii="Goudy Old Style" w:eastAsia="Times New Roman" w:hAnsi="Goudy Old Style" w:cs="Times New Roman"/>
          <w:sz w:val="26"/>
          <w:szCs w:val="26"/>
        </w:rPr>
        <w:t>Due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heedlessness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human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soul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forgets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itself;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 cannot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see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utter powerlessness,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want, and deficiency and it does not wish to see them. It does not think of just how weak it is, and how subject to transience and to disasters, nor of the fact that it consists merely of flesh and bones, which quickly decay and fall apart. </w:t>
      </w:r>
    </w:p>
    <w:p w14:paraId="2479DDEC"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Simply, it assaults the world as though it possessed a body made of steel and imagined itself to be undying and eternal. It hurls itself on the world with intense greed and voracity, and passionate attachment and love. It is captivated by anything that gives it pleasure or that profits it. Moreover, it forgets its Creator,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who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sustains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with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perfect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compassion,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does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not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think</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 consequences of its life and its life in the hereafter. Indeed, it wallows in dissipation and misconduct.</w:t>
      </w:r>
    </w:p>
    <w:p w14:paraId="72435DF4"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However, fasting in the month of Ramadan awakens even the most heedless and obstinate to their weakness, impotence, and want. Hunger makes them think of their stomachs and they understand the need therein. They realize how unsound are their weak bodies, and perceive how needy they are for kindness and compassion. So they abandon the soul’s pharaoh-like despotism and recognizing their utter impotence and want, perceive a desire to take refuge at the divine court. They prepare themselves to knock at the door of mercy with the hands of thankfulness – so long as heedlessness has not destroyed their hearts, that is.</w:t>
      </w:r>
    </w:p>
    <w:p w14:paraId="1D7854D3" w14:textId="77777777" w:rsidR="00372937" w:rsidRDefault="00372937" w:rsidP="004B13FB">
      <w:pPr>
        <w:spacing w:after="0" w:line="240" w:lineRule="auto"/>
        <w:jc w:val="both"/>
        <w:rPr>
          <w:rFonts w:ascii="Goudy Old Style" w:eastAsia="Times New Roman" w:hAnsi="Goudy Old Style" w:cs="Times New Roman"/>
          <w:sz w:val="26"/>
          <w:szCs w:val="26"/>
        </w:rPr>
      </w:pPr>
    </w:p>
    <w:p w14:paraId="70F4429D" w14:textId="77777777" w:rsidR="004B13FB" w:rsidRDefault="00372937" w:rsidP="00D72ECC">
      <w:pPr>
        <w:pBdr>
          <w:top w:val="doubleWave" w:sz="6" w:space="1" w:color="806000" w:themeColor="accent4" w:themeShade="80"/>
          <w:left w:val="doubleWave" w:sz="6" w:space="4" w:color="806000" w:themeColor="accent4" w:themeShade="80"/>
          <w:bottom w:val="doubleWave" w:sz="6" w:space="1" w:color="806000" w:themeColor="accent4" w:themeShade="80"/>
          <w:right w:val="doubleWave" w:sz="6" w:space="4" w:color="806000" w:themeColor="accent4" w:themeShade="80"/>
        </w:pBdr>
        <w:shd w:val="clear" w:color="auto" w:fill="FFF2CC" w:themeFill="accent4"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Recognize your utter impotence</w:t>
      </w:r>
      <w:r w:rsidR="004B13FB">
        <w:rPr>
          <w:rFonts w:ascii="Goudy Old Style" w:eastAsia="Times New Roman" w:hAnsi="Goudy Old Style" w:cs="Times New Roman"/>
          <w:sz w:val="48"/>
          <w:szCs w:val="26"/>
        </w:rPr>
        <w:t>.</w:t>
      </w:r>
    </w:p>
    <w:p w14:paraId="2C5AEDCF" w14:textId="65AC75C5" w:rsidR="00D70902" w:rsidRPr="004B13FB" w:rsidRDefault="004B13FB" w:rsidP="00D72ECC">
      <w:pPr>
        <w:pBdr>
          <w:top w:val="doubleWave" w:sz="6" w:space="1" w:color="806000" w:themeColor="accent4" w:themeShade="80"/>
          <w:left w:val="doubleWave" w:sz="6" w:space="4" w:color="806000" w:themeColor="accent4" w:themeShade="80"/>
          <w:bottom w:val="doubleWave" w:sz="6" w:space="1" w:color="806000" w:themeColor="accent4" w:themeShade="80"/>
          <w:right w:val="doubleWave" w:sz="6" w:space="4" w:color="806000" w:themeColor="accent4" w:themeShade="80"/>
        </w:pBdr>
        <w:shd w:val="clear" w:color="auto" w:fill="FFF2CC" w:themeFill="accent4"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K</w:t>
      </w:r>
      <w:r w:rsidR="00372937" w:rsidRPr="004B13FB">
        <w:rPr>
          <w:rFonts w:ascii="Goudy Old Style" w:eastAsia="Times New Roman" w:hAnsi="Goudy Old Style" w:cs="Times New Roman"/>
          <w:sz w:val="48"/>
          <w:szCs w:val="26"/>
        </w:rPr>
        <w:t>nock at the door of mercy with the hands of thankfulness.</w:t>
      </w:r>
    </w:p>
    <w:p w14:paraId="3761D8CB" w14:textId="77777777" w:rsidR="00D70902" w:rsidRPr="00E928BB" w:rsidRDefault="00D70902" w:rsidP="004B13FB">
      <w:pPr>
        <w:spacing w:line="240" w:lineRule="auto"/>
        <w:rPr>
          <w:rFonts w:ascii="Goudy Old Style" w:eastAsia="Times New Roman" w:hAnsi="Goudy Old Style" w:cstheme="majorBidi"/>
          <w:color w:val="2E74B5" w:themeColor="accent1" w:themeShade="BF"/>
          <w:sz w:val="32"/>
          <w:szCs w:val="32"/>
        </w:rPr>
      </w:pPr>
      <w:r w:rsidRPr="00E928BB">
        <w:rPr>
          <w:rFonts w:ascii="Goudy Old Style" w:eastAsia="Times New Roman" w:hAnsi="Goudy Old Style"/>
        </w:rPr>
        <w:br w:type="page"/>
      </w:r>
    </w:p>
    <w:p w14:paraId="3FC6BF3C"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Sixth Point</w:t>
      </w:r>
    </w:p>
    <w:p w14:paraId="46A33252"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One of the many instances of wisdom in fasting in Ramadan from the point of view of the revelation of the All-Wise Qur’an, and the month of Ramadan being </w:t>
      </w:r>
      <w:r w:rsidRPr="00D70902">
        <w:rPr>
          <w:rFonts w:ascii="Goudy Old Style" w:eastAsia="Times New Roman" w:hAnsi="Goudy Old Style" w:cs="Times New Roman"/>
          <w:sz w:val="26"/>
          <w:szCs w:val="26"/>
          <w:u w:val="single"/>
        </w:rPr>
        <w:t>the most important time in its revelation</w:t>
      </w:r>
      <w:r w:rsidRPr="00D70902">
        <w:rPr>
          <w:rFonts w:ascii="Goudy Old Style" w:eastAsia="Times New Roman" w:hAnsi="Goudy Old Style" w:cs="Times New Roman"/>
          <w:sz w:val="26"/>
          <w:szCs w:val="26"/>
        </w:rPr>
        <w:t>, is as follows:</w:t>
      </w:r>
    </w:p>
    <w:p w14:paraId="7DCE3F3D"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Since the All-Wise Qur’an was revealed in the month of Ramadan, to shun the lower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demands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soul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trivialities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resemble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b/>
          <w:sz w:val="26"/>
          <w:szCs w:val="26"/>
          <w:u w:val="single"/>
        </w:rPr>
        <w:t>the</w:t>
      </w:r>
      <w:r w:rsidR="00E928BB" w:rsidRPr="00372937">
        <w:rPr>
          <w:rFonts w:ascii="Goudy Old Style" w:eastAsia="Times New Roman" w:hAnsi="Goudy Old Style" w:cs="Times New Roman"/>
          <w:b/>
          <w:sz w:val="26"/>
          <w:szCs w:val="26"/>
          <w:u w:val="single"/>
        </w:rPr>
        <w:t xml:space="preserve"> </w:t>
      </w:r>
      <w:r w:rsidRPr="00D70902">
        <w:rPr>
          <w:rFonts w:ascii="Goudy Old Style" w:eastAsia="Times New Roman" w:hAnsi="Goudy Old Style" w:cs="Times New Roman"/>
          <w:b/>
          <w:sz w:val="26"/>
          <w:szCs w:val="26"/>
          <w:u w:val="single"/>
        </w:rPr>
        <w:t>angelic</w:t>
      </w:r>
      <w:r w:rsidR="00E928BB" w:rsidRPr="00372937">
        <w:rPr>
          <w:rFonts w:ascii="Goudy Old Style" w:eastAsia="Times New Roman" w:hAnsi="Goudy Old Style" w:cs="Times New Roman"/>
          <w:b/>
          <w:sz w:val="26"/>
          <w:szCs w:val="26"/>
          <w:u w:val="single"/>
        </w:rPr>
        <w:t xml:space="preserve"> </w:t>
      </w:r>
      <w:r w:rsidRPr="00D70902">
        <w:rPr>
          <w:rFonts w:ascii="Goudy Old Style" w:eastAsia="Times New Roman" w:hAnsi="Goudy Old Style" w:cs="Times New Roman"/>
          <w:b/>
          <w:sz w:val="26"/>
          <w:szCs w:val="26"/>
          <w:u w:val="single"/>
        </w:rPr>
        <w:t>state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by abstaining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 food and drink in order to greet that heavenly address in the best manner, is to attain to a holy state. And to read and listen to the Qur’an as though it were just revealed, to listen to the divine address in it as if it were being revealed that very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instant,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listen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address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though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hearing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God’s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Noble Messenger (Upon whom be blessings and peace), indeed, from the Angel Gabriel, or from the Pre-Eternal Speaker Himself, is to attain to that same holy state. To act in this way is to act as an interpreter and to cause others to listen to it and in some degree to demonstrate the wisdom in the Qur’an’s revelation.</w:t>
      </w:r>
    </w:p>
    <w:p w14:paraId="6C5D03FD"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Indeed, it is as if the world of Islam becomes a mosque during the month of Ramadan in every corner of which millions of those who know the whole Qur’an by heart make the dwellers on the earth hear the heavenly address. Each Ramadan proclaims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in luminous shining manner the verse </w:t>
      </w:r>
      <w:r w:rsidRPr="00D70902">
        <w:rPr>
          <w:rFonts w:ascii="Goudy Old Style" w:eastAsia="Times New Roman" w:hAnsi="Goudy Old Style" w:cs="Times New Roman"/>
          <w:i/>
          <w:sz w:val="26"/>
          <w:szCs w:val="26"/>
        </w:rPr>
        <w:t xml:space="preserve">“It was the month of Ramadan in which the Qur’an was bestowed from on high;” </w:t>
      </w:r>
      <w:r w:rsidRPr="00D70902">
        <w:rPr>
          <w:rFonts w:ascii="Goudy Old Style" w:eastAsia="Times New Roman" w:hAnsi="Goudy Old Style" w:cs="Times New Roman"/>
          <w:sz w:val="26"/>
          <w:szCs w:val="26"/>
        </w:rPr>
        <w:t>it proves that Ramadan is the month of the Qur’an. Some of the members of the vast congregation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listen to the reciters with reverence, while others read it themselves.</w:t>
      </w:r>
    </w:p>
    <w:p w14:paraId="476EF26D" w14:textId="77777777" w:rsidR="00D70902" w:rsidRDefault="00D70902" w:rsidP="004B13FB">
      <w:pPr>
        <w:spacing w:after="0" w:line="240" w:lineRule="auto"/>
        <w:ind w:firstLine="709"/>
        <w:jc w:val="both"/>
        <w:rPr>
          <w:rFonts w:ascii="Goudy Old Style" w:eastAsia="Times New Roman" w:hAnsi="Goudy Old Style" w:cs="Times New Roman"/>
          <w:sz w:val="26"/>
          <w:szCs w:val="26"/>
        </w:rPr>
      </w:pPr>
      <w:r w:rsidRPr="00D70902">
        <w:rPr>
          <w:rFonts w:ascii="Goudy Old Style" w:eastAsia="Times New Roman" w:hAnsi="Goudy Old Style" w:cs="Times New Roman"/>
          <w:sz w:val="26"/>
          <w:szCs w:val="26"/>
        </w:rPr>
        <w:t>Following the appetites of the base instinctual soul while in that sacred mosque, and quitting that luminous condition through eating and drinking is truly loathsome and makes such a person the target of the aversion and disgust of the congregation in the mosque. People who oppose those fasting during Ramadan are to the same extent the target of the aversion and disgust of the whole world of Islam.</w:t>
      </w:r>
    </w:p>
    <w:p w14:paraId="065720A2" w14:textId="77777777" w:rsidR="009D242C" w:rsidRPr="00D70902" w:rsidRDefault="009D242C" w:rsidP="004B13FB">
      <w:pPr>
        <w:spacing w:after="0" w:line="240" w:lineRule="auto"/>
        <w:ind w:firstLine="709"/>
        <w:jc w:val="both"/>
        <w:rPr>
          <w:rFonts w:ascii="Goudy Old Style" w:eastAsia="Times New Roman" w:hAnsi="Goudy Old Style" w:cs="Times New Roman"/>
          <w:sz w:val="24"/>
          <w:szCs w:val="24"/>
        </w:rPr>
      </w:pPr>
    </w:p>
    <w:p w14:paraId="44628691" w14:textId="77777777" w:rsidR="004B13FB" w:rsidRDefault="00372937" w:rsidP="00D72ECC">
      <w:pPr>
        <w:pBdr>
          <w:top w:val="doubleWave" w:sz="6" w:space="1" w:color="525252" w:themeColor="accent3" w:themeShade="80"/>
          <w:left w:val="doubleWave" w:sz="6" w:space="4" w:color="525252" w:themeColor="accent3" w:themeShade="80"/>
          <w:bottom w:val="doubleWave" w:sz="6" w:space="1" w:color="525252" w:themeColor="accent3" w:themeShade="80"/>
          <w:right w:val="doubleWave" w:sz="6" w:space="4" w:color="525252" w:themeColor="accent3" w:themeShade="80"/>
        </w:pBdr>
        <w:shd w:val="clear" w:color="auto" w:fill="EDEDED" w:themeFill="accent3"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All-Wise Qur’an was revealed in Ramadan</w:t>
      </w:r>
      <w:r w:rsidR="004B13FB">
        <w:rPr>
          <w:rFonts w:ascii="Goudy Old Style" w:eastAsia="Times New Roman" w:hAnsi="Goudy Old Style" w:cs="Times New Roman"/>
          <w:sz w:val="48"/>
          <w:szCs w:val="26"/>
        </w:rPr>
        <w:t>.</w:t>
      </w:r>
    </w:p>
    <w:p w14:paraId="578BA2F1" w14:textId="2F5210A3" w:rsidR="00D70902" w:rsidRPr="004B13FB" w:rsidRDefault="004B13FB" w:rsidP="00D72ECC">
      <w:pPr>
        <w:pBdr>
          <w:top w:val="doubleWave" w:sz="6" w:space="1" w:color="525252" w:themeColor="accent3" w:themeShade="80"/>
          <w:left w:val="doubleWave" w:sz="6" w:space="4" w:color="525252" w:themeColor="accent3" w:themeShade="80"/>
          <w:bottom w:val="doubleWave" w:sz="6" w:space="1" w:color="525252" w:themeColor="accent3" w:themeShade="80"/>
          <w:right w:val="doubleWave" w:sz="6" w:space="4" w:color="525252" w:themeColor="accent3" w:themeShade="80"/>
        </w:pBdr>
        <w:shd w:val="clear" w:color="auto" w:fill="EDEDED" w:themeFill="accent3"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R</w:t>
      </w:r>
      <w:r w:rsidR="00372937" w:rsidRPr="004B13FB">
        <w:rPr>
          <w:rFonts w:ascii="Goudy Old Style" w:eastAsia="Times New Roman" w:hAnsi="Goudy Old Style" w:cs="Times New Roman"/>
          <w:sz w:val="48"/>
          <w:szCs w:val="26"/>
        </w:rPr>
        <w:t>ead or listen to the reciters with reverence.</w:t>
      </w:r>
    </w:p>
    <w:p w14:paraId="22F6EB51" w14:textId="77777777" w:rsidR="00D70902" w:rsidRPr="00E928BB" w:rsidRDefault="00D70902" w:rsidP="004B13FB">
      <w:pPr>
        <w:spacing w:line="240" w:lineRule="auto"/>
        <w:rPr>
          <w:rFonts w:ascii="Goudy Old Style" w:eastAsia="Times New Roman" w:hAnsi="Goudy Old Style" w:cstheme="majorBidi"/>
          <w:color w:val="2E74B5" w:themeColor="accent1" w:themeShade="BF"/>
          <w:sz w:val="32"/>
          <w:szCs w:val="32"/>
        </w:rPr>
      </w:pPr>
      <w:r w:rsidRPr="00E928BB">
        <w:rPr>
          <w:rFonts w:ascii="Goudy Old Style" w:eastAsia="Times New Roman" w:hAnsi="Goudy Old Style"/>
        </w:rPr>
        <w:br w:type="page"/>
      </w:r>
    </w:p>
    <w:p w14:paraId="75AE4E40"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Seventh Point</w:t>
      </w:r>
    </w:p>
    <w:p w14:paraId="3AFCE68F"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One of the many instances of wisdom in the fast of Ramadan with respect to </w:t>
      </w:r>
      <w:r w:rsidRPr="00D70902">
        <w:rPr>
          <w:rFonts w:ascii="Goudy Old Style" w:eastAsia="Times New Roman" w:hAnsi="Goudy Old Style" w:cs="Times New Roman"/>
          <w:sz w:val="26"/>
          <w:szCs w:val="26"/>
          <w:u w:val="single"/>
        </w:rPr>
        <w:t>man’s gain and profit</w:t>
      </w:r>
      <w:r w:rsidRPr="00D70902">
        <w:rPr>
          <w:rFonts w:ascii="Goudy Old Style" w:eastAsia="Times New Roman" w:hAnsi="Goudy Old Style" w:cs="Times New Roman"/>
          <w:sz w:val="26"/>
          <w:szCs w:val="26"/>
        </w:rPr>
        <w:t>, who comes to this world to cultivate and trade for the hereafter, is as follows:</w:t>
      </w:r>
    </w:p>
    <w:p w14:paraId="1325D8CA"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The reward for actions in the month of Ramadan is a </w:t>
      </w:r>
      <w:r w:rsidR="00372937" w:rsidRPr="00D70902">
        <w:rPr>
          <w:rFonts w:ascii="Goudy Old Style" w:eastAsia="Times New Roman" w:hAnsi="Goudy Old Style" w:cs="Times New Roman"/>
          <w:sz w:val="26"/>
          <w:szCs w:val="26"/>
        </w:rPr>
        <w:t>thousand fold</w:t>
      </w:r>
      <w:r w:rsidRPr="00D70902">
        <w:rPr>
          <w:rFonts w:ascii="Goudy Old Style" w:eastAsia="Times New Roman" w:hAnsi="Goudy Old Style" w:cs="Times New Roman"/>
          <w:sz w:val="26"/>
          <w:szCs w:val="26"/>
        </w:rPr>
        <w:t>. According to Hadith,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each word of the All-Wise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Qur’an has ten merits;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each is counted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as ten merits and will yield ten fruits in Paradise. While during Ramadan, each word bears not ten fruits but a thousand, and verses like </w:t>
      </w:r>
      <w:r w:rsidRPr="00E928BB">
        <w:rPr>
          <w:rFonts w:ascii="Goudy Old Style" w:eastAsia="Times New Roman" w:hAnsi="Goudy Old Style" w:cs="Times New Roman"/>
          <w:i/>
          <w:iCs/>
          <w:sz w:val="26"/>
          <w:szCs w:val="26"/>
        </w:rPr>
        <w:t>Ayat al-Kursi</w:t>
      </w:r>
      <w:r w:rsidR="00E928BB">
        <w:rPr>
          <w:rFonts w:ascii="Goudy Old Style" w:eastAsia="Times New Roman" w:hAnsi="Goudy Old Style" w:cs="Times New Roman"/>
          <w:i/>
          <w:iCs/>
          <w:sz w:val="26"/>
          <w:szCs w:val="26"/>
        </w:rPr>
        <w:t xml:space="preserve"> </w:t>
      </w:r>
      <w:r w:rsidRPr="00D70902">
        <w:rPr>
          <w:rFonts w:ascii="Goudy Old Style" w:eastAsia="Times New Roman" w:hAnsi="Goudy Old Style" w:cs="Times New Roman"/>
          <w:szCs w:val="26"/>
        </w:rPr>
        <w:t>(2:255)</w:t>
      </w:r>
      <w:r w:rsidRPr="00D70902">
        <w:rPr>
          <w:rFonts w:ascii="Goudy Old Style" w:eastAsia="Times New Roman" w:hAnsi="Goudy Old Style" w:cs="Times New Roman"/>
          <w:sz w:val="26"/>
          <w:szCs w:val="26"/>
        </w:rPr>
        <w:t xml:space="preserve"> thousands for each word, and on Fridays in Ramadan it is even more. And on the Night of Power, each word is counted as thirty thousand merits.</w:t>
      </w:r>
    </w:p>
    <w:p w14:paraId="2DFA72E2"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Indeed, the All-Wise Qur’an, each of whose words yield thirty thousand eternal fruits, is like a luminous Tree of Tuba that gains for believers in Ramadan millions of those eternal fruits. So, come and look at this sacred, eternal profitable trade, then consider it and understand the infinite loss of those who do not appreciate the value of its words.</w:t>
      </w:r>
    </w:p>
    <w:p w14:paraId="7C161619"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To put it simply, the month of Ramadan is an extremely profitable display and market for the trade of the hereafter. It is an extremely fertile piece of land for the crops of the next world. For the growth and flourishing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 actions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 is like April showers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spring.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 brilliant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holy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festival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parade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 mankind’s worship</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face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sovereignty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divine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dominicality.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Since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thus, mankind has been charged with fasting in order not to heedlessly indulge the animal needs of the instinctual soul like eating and drinking, nor to indulge the appetites lustfully and in trivialities. For, by temporarily rising above animality and quitting the calls of this world man approaches the angelic state and enters upon the trade of the hereafter. By fasting, he approaches the state of the hereafter and that of a spirit appearing in bodily form. It is as if man then becomes a sort of mirror reflecting the Eternally Besought One. Indeed, the month of Ramadan comprises and gains a permanent, eternal life in this fleeting world and brief transient life. Certainly, a single Ramadan can produce fruits equal to that of a lifetime of eighty years. The Qur’an stating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Night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Power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 more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auspicious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 thousand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months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 decisive proof of this.</w:t>
      </w:r>
    </w:p>
    <w:p w14:paraId="765AC0A7"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For example, a monarch may declare certain days to be festivals during his reign, or perhaps once a year, either on his accession to the throne or on some other days that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reflect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glittering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manifestation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sovereignty.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those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occasions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he </w:t>
      </w:r>
      <w:r w:rsidR="00E928BB" w:rsidRPr="00D70902">
        <w:rPr>
          <w:rFonts w:ascii="Goudy Old Style" w:eastAsia="Times New Roman" w:hAnsi="Goudy Old Style" w:cs="Times New Roman"/>
          <w:sz w:val="26"/>
          <w:szCs w:val="26"/>
        </w:rPr>
        <w:t>favors</w:t>
      </w:r>
      <w:r w:rsidRPr="00D70902">
        <w:rPr>
          <w:rFonts w:ascii="Goudy Old Style" w:eastAsia="Times New Roman" w:hAnsi="Goudy Old Style" w:cs="Times New Roman"/>
          <w:sz w:val="26"/>
          <w:szCs w:val="26"/>
        </w:rPr>
        <w:t xml:space="preserve"> his subjects, not within the compass of his laws generally but with his special bounties and </w:t>
      </w:r>
      <w:r w:rsidR="00E928BB" w:rsidRPr="00D70902">
        <w:rPr>
          <w:rFonts w:ascii="Goudy Old Style" w:eastAsia="Times New Roman" w:hAnsi="Goudy Old Style" w:cs="Times New Roman"/>
          <w:sz w:val="26"/>
          <w:szCs w:val="26"/>
        </w:rPr>
        <w:t>favors</w:t>
      </w:r>
      <w:r w:rsidRPr="00D70902">
        <w:rPr>
          <w:rFonts w:ascii="Goudy Old Style" w:eastAsia="Times New Roman" w:hAnsi="Goudy Old Style" w:cs="Times New Roman"/>
          <w:sz w:val="26"/>
          <w:szCs w:val="26"/>
        </w:rPr>
        <w:t xml:space="preserve"> through his unveiled presence and his wondrous activities. He </w:t>
      </w:r>
      <w:r w:rsidR="00E928BB" w:rsidRPr="00D70902">
        <w:rPr>
          <w:rFonts w:ascii="Goudy Old Style" w:eastAsia="Times New Roman" w:hAnsi="Goudy Old Style" w:cs="Times New Roman"/>
          <w:sz w:val="26"/>
          <w:szCs w:val="26"/>
        </w:rPr>
        <w:t>favors</w:t>
      </w:r>
      <w:r w:rsidRPr="00D70902">
        <w:rPr>
          <w:rFonts w:ascii="Goudy Old Style" w:eastAsia="Times New Roman" w:hAnsi="Goudy Old Style" w:cs="Times New Roman"/>
          <w:sz w:val="26"/>
          <w:szCs w:val="26"/>
        </w:rPr>
        <w:t xml:space="preserve"> with his especial regard and attention those of his nation who are completely loyal and worthy.</w:t>
      </w:r>
    </w:p>
    <w:p w14:paraId="129DC560"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In the same way, the All-Glorious Monarch of eighteen thousand worlds, who is the Sovereign of Pre-Eternity and Post-Eternity, revealed in Ramadan the illustrious decree of the All-Wise Qur’an, which looks to the eighteen thousand worlds. It is a requirement of wisdom, then, that Ramadan should be like special divine festival, a dominical display, and a spiritual gathering. Since Ramadan is such festival, God has commanded man to fast, in order to disengage him to a degree from base, animal activities.</w:t>
      </w:r>
    </w:p>
    <w:p w14:paraId="49A9AD58" w14:textId="77777777" w:rsidR="00D70902" w:rsidRDefault="00D70902" w:rsidP="004B13FB">
      <w:pPr>
        <w:spacing w:after="0" w:line="240" w:lineRule="auto"/>
        <w:ind w:firstLine="709"/>
        <w:jc w:val="both"/>
        <w:rPr>
          <w:rFonts w:ascii="Goudy Old Style" w:eastAsia="Times New Roman" w:hAnsi="Goudy Old Style" w:cs="Times New Roman"/>
          <w:sz w:val="26"/>
          <w:szCs w:val="26"/>
        </w:rPr>
      </w:pPr>
      <w:r w:rsidRPr="00D70902">
        <w:rPr>
          <w:rFonts w:ascii="Goudy Old Style" w:eastAsia="Times New Roman" w:hAnsi="Goudy Old Style" w:cs="Times New Roman"/>
          <w:sz w:val="26"/>
          <w:szCs w:val="26"/>
        </w:rPr>
        <w:t xml:space="preserve">The most excellent fasting is to make the human senses and organs, such as the </w:t>
      </w:r>
      <w:r w:rsidRPr="00D70902">
        <w:rPr>
          <w:rFonts w:ascii="Goudy Old Style" w:eastAsia="Times New Roman" w:hAnsi="Goudy Old Style" w:cs="Times New Roman"/>
          <w:sz w:val="26"/>
          <w:szCs w:val="26"/>
          <w:u w:val="single"/>
        </w:rPr>
        <w:t>eyes, ears, heart, and thoughts, fast together with the stomach</w:t>
      </w:r>
      <w:r w:rsidRPr="00D70902">
        <w:rPr>
          <w:rFonts w:ascii="Goudy Old Style" w:eastAsia="Times New Roman" w:hAnsi="Goudy Old Style" w:cs="Times New Roman"/>
          <w:sz w:val="26"/>
          <w:szCs w:val="26"/>
        </w:rPr>
        <w:t>. That is, to withdraw them from unlawful things and from trivia, and to urge each of them to their particular worship.</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example,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tongue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lying,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back-biting,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obscene language and to make it fast; and to busy it with such activities as reciting the Qur’an, praying,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glorifying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God’s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Names,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asking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God’s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blessings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Prophet Muhammad (Upon whom be blessings and peace), and seeking forgiveness for sins; and for example, to prevent the eyes looking at members of the opposite sex outside the stipulated degrees of kinship, and the ears from hearing harmful things, and to use the eyes to take lessons and the ears to listen to the truth and to the Qur’an, is to make other organs fast too. As a matter of fact, since the stomach is the largest factory, when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has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enforced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holiday</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work</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through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fasting,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other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small workshops are made to follow it easily.</w:t>
      </w:r>
    </w:p>
    <w:p w14:paraId="0D6BEF06" w14:textId="77777777" w:rsidR="009D242C" w:rsidRDefault="009D242C" w:rsidP="004B13FB">
      <w:pPr>
        <w:spacing w:after="0" w:line="240" w:lineRule="auto"/>
        <w:ind w:firstLine="709"/>
        <w:jc w:val="both"/>
        <w:rPr>
          <w:rFonts w:ascii="Goudy Old Style" w:eastAsia="Times New Roman" w:hAnsi="Goudy Old Style" w:cs="Times New Roman"/>
          <w:sz w:val="26"/>
          <w:szCs w:val="26"/>
        </w:rPr>
      </w:pPr>
    </w:p>
    <w:p w14:paraId="00BD7BCC" w14:textId="77777777" w:rsidR="009D242C" w:rsidRPr="004B13FB" w:rsidRDefault="008131A7" w:rsidP="00D72ECC">
      <w:pPr>
        <w:pBdr>
          <w:top w:val="doubleWave" w:sz="6" w:space="1" w:color="1F3864" w:themeColor="accent5" w:themeShade="80"/>
          <w:left w:val="doubleWave" w:sz="6" w:space="4" w:color="1F3864" w:themeColor="accent5" w:themeShade="80"/>
          <w:bottom w:val="doubleWave" w:sz="6" w:space="1" w:color="1F3864" w:themeColor="accent5" w:themeShade="80"/>
          <w:right w:val="doubleWave" w:sz="6" w:space="4" w:color="1F3864" w:themeColor="accent5" w:themeShade="80"/>
        </w:pBdr>
        <w:shd w:val="clear" w:color="auto" w:fill="D9E2F3" w:themeFill="accent5"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S</w:t>
      </w:r>
      <w:r w:rsidR="009D242C" w:rsidRPr="004B13FB">
        <w:rPr>
          <w:rFonts w:ascii="Goudy Old Style" w:eastAsia="Times New Roman" w:hAnsi="Goudy Old Style" w:cs="Times New Roman"/>
          <w:sz w:val="48"/>
          <w:szCs w:val="26"/>
        </w:rPr>
        <w:t xml:space="preserve">enses </w:t>
      </w:r>
      <w:r w:rsidRPr="004B13FB">
        <w:rPr>
          <w:rFonts w:ascii="Goudy Old Style" w:eastAsia="Times New Roman" w:hAnsi="Goudy Old Style" w:cs="Times New Roman"/>
          <w:sz w:val="48"/>
          <w:szCs w:val="26"/>
        </w:rPr>
        <w:t xml:space="preserve">such as eyes, ears, and tongs refrain </w:t>
      </w:r>
      <w:r w:rsidR="009D242C" w:rsidRPr="004B13FB">
        <w:rPr>
          <w:rFonts w:ascii="Goudy Old Style" w:eastAsia="Times New Roman" w:hAnsi="Goudy Old Style" w:cs="Times New Roman"/>
          <w:sz w:val="48"/>
          <w:szCs w:val="26"/>
        </w:rPr>
        <w:t>from unlawful things</w:t>
      </w:r>
      <w:r w:rsidRPr="004B13FB">
        <w:rPr>
          <w:rFonts w:ascii="Goudy Old Style" w:eastAsia="Times New Roman" w:hAnsi="Goudy Old Style" w:cs="Times New Roman"/>
          <w:sz w:val="48"/>
          <w:szCs w:val="26"/>
        </w:rPr>
        <w:t>/</w:t>
      </w:r>
      <w:r w:rsidR="009D242C" w:rsidRPr="004B13FB">
        <w:rPr>
          <w:rFonts w:ascii="Goudy Old Style" w:eastAsia="Times New Roman" w:hAnsi="Goudy Old Style" w:cs="Times New Roman"/>
          <w:sz w:val="48"/>
          <w:szCs w:val="26"/>
        </w:rPr>
        <w:t xml:space="preserve">trivia </w:t>
      </w:r>
      <w:r w:rsidRPr="004B13FB">
        <w:rPr>
          <w:rFonts w:ascii="Goudy Old Style" w:eastAsia="Times New Roman" w:hAnsi="Goudy Old Style" w:cs="Times New Roman"/>
          <w:sz w:val="48"/>
          <w:szCs w:val="26"/>
        </w:rPr>
        <w:t>and worship.</w:t>
      </w:r>
    </w:p>
    <w:p w14:paraId="0042E095"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w:t>
      </w:r>
    </w:p>
    <w:p w14:paraId="20AE72B3" w14:textId="77777777" w:rsidR="00D70902" w:rsidRPr="00E928BB" w:rsidRDefault="00D70902" w:rsidP="004B13FB">
      <w:pPr>
        <w:spacing w:line="240" w:lineRule="auto"/>
        <w:rPr>
          <w:rFonts w:ascii="Goudy Old Style" w:eastAsia="Times New Roman" w:hAnsi="Goudy Old Style" w:cstheme="majorBidi"/>
          <w:color w:val="2E74B5" w:themeColor="accent1" w:themeShade="BF"/>
          <w:sz w:val="32"/>
          <w:szCs w:val="32"/>
        </w:rPr>
      </w:pPr>
      <w:r w:rsidRPr="00E928BB">
        <w:rPr>
          <w:rFonts w:ascii="Goudy Old Style" w:eastAsia="Times New Roman" w:hAnsi="Goudy Old Style"/>
        </w:rPr>
        <w:br w:type="page"/>
      </w:r>
    </w:p>
    <w:p w14:paraId="5F72EF57"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Eight Point</w:t>
      </w:r>
    </w:p>
    <w:p w14:paraId="5754B46C"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One of the many instances of wisdom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 Ramadan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 the point of view of man’s personal life is as follows:</w:t>
      </w:r>
    </w:p>
    <w:p w14:paraId="679A6893"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It is a healing physical and spiritual diet of the most important kind. When man’s instinctual soul eats and drinks just as it pleases, it is both harmful for man’s physical life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from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medical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point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view,</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when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hurls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itself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everything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it encounters whether licit or illicit, it quite simply poisons his spiritual life. Further, it is difficult for such a soul to obey the heart and the spirit; it </w:t>
      </w:r>
      <w:r w:rsidR="00E928BB" w:rsidRPr="00D70902">
        <w:rPr>
          <w:rFonts w:ascii="Goudy Old Style" w:eastAsia="Times New Roman" w:hAnsi="Goudy Old Style" w:cs="Times New Roman"/>
          <w:sz w:val="26"/>
          <w:szCs w:val="26"/>
        </w:rPr>
        <w:t>willfully</w:t>
      </w:r>
      <w:r w:rsidRPr="00D70902">
        <w:rPr>
          <w:rFonts w:ascii="Goudy Old Style" w:eastAsia="Times New Roman" w:hAnsi="Goudy Old Style" w:cs="Times New Roman"/>
          <w:sz w:val="26"/>
          <w:szCs w:val="26"/>
        </w:rPr>
        <w:t xml:space="preserve"> takes the reins into its own hands and</w:t>
      </w:r>
      <w:r w:rsidRPr="00D70902">
        <w:rPr>
          <w:rFonts w:ascii="Goudy Old Style" w:eastAsia="Times New Roman" w:hAnsi="Goudy Old Style" w:cs="Times New Roman"/>
          <w:sz w:val="24"/>
          <w:szCs w:val="24"/>
        </w:rPr>
        <w:t xml:space="preserve"> </w:t>
      </w:r>
      <w:r w:rsidRPr="00D70902">
        <w:rPr>
          <w:rFonts w:ascii="Goudy Old Style" w:eastAsia="Times New Roman" w:hAnsi="Goudy Old Style" w:cs="Times New Roman"/>
          <w:sz w:val="26"/>
          <w:szCs w:val="26"/>
        </w:rPr>
        <w:t>then man cannot ride it, it rather rides man.</w:t>
      </w:r>
    </w:p>
    <w:p w14:paraId="29AACB56" w14:textId="77777777" w:rsidR="00D70902" w:rsidRPr="00D70902" w:rsidRDefault="00D70902" w:rsidP="004B13FB">
      <w:pPr>
        <w:spacing w:after="0" w:line="240" w:lineRule="auto"/>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But by means of fasting in Ramadan, it becomes accustomed to a sort of diet. It tries to discipline itself and learns to listen to commands.</w:t>
      </w:r>
    </w:p>
    <w:p w14:paraId="1847665B"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Furthermore,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will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not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invite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illness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to</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miserable,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weak</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stomach</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by cramming it with food before the previous consignment has been digested. And by abandoning even licit actions as it is commanded, it will acquire the ability to listen to the commands of the Shari‘a and the reason, and so to avoid illicit actions. It will try not to destroy his spiritual life.</w:t>
      </w:r>
    </w:p>
    <w:p w14:paraId="062E68CF"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Moreover, the great majority of mankind frequently suffer from hunger. Man, therefore, needs hunger and discipline, which train him to be patient and forbearing. Fasting</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 Ramadan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 patient endurance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of a period of hunger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that continues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 fifteen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hours,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twenty-four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if</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pre-dawn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meal</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not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eaten,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a discipline and training. That is to say, fasting is also a cure for impatience and lack of endurance, which double man’s afflictions.</w:t>
      </w:r>
    </w:p>
    <w:p w14:paraId="3D778612" w14:textId="77777777" w:rsidR="00D70902" w:rsidRPr="00D70902" w:rsidRDefault="00E928BB"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Furthermore</w:t>
      </w:r>
      <w:r w:rsidR="00D70902" w:rsidRPr="00D70902">
        <w:rPr>
          <w:rFonts w:ascii="Goudy Old Style" w:eastAsia="Times New Roman" w:hAnsi="Goudy Old Style" w:cs="Times New Roman"/>
          <w:sz w:val="26"/>
          <w:szCs w:val="26"/>
        </w:rPr>
        <w:t>,</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the</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factory</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of the</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stomach</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has many workers,</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and</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many of the human organs are connected</w:t>
      </w:r>
      <w:r>
        <w:rPr>
          <w:rFonts w:ascii="Goudy Old Style" w:eastAsia="Times New Roman" w:hAnsi="Goudy Old Style" w:cs="Times New Roman"/>
          <w:sz w:val="26"/>
          <w:szCs w:val="26"/>
        </w:rPr>
        <w:t xml:space="preserve"> </w:t>
      </w:r>
      <w:r w:rsidR="00D70902" w:rsidRPr="00D70902">
        <w:rPr>
          <w:rFonts w:ascii="Goudy Old Style" w:eastAsia="Times New Roman" w:hAnsi="Goudy Old Style" w:cs="Times New Roman"/>
          <w:sz w:val="26"/>
          <w:szCs w:val="26"/>
        </w:rPr>
        <w:t xml:space="preserve">to it. If the instinctual soul does not take a rest from activity during the day for a month, it makes the factory’s workers and those organs forget their particular duties; it busies them with itself so that they remain under its tyranny. Also, it confuses the rest of the organs in the human body with the </w:t>
      </w:r>
      <w:r w:rsidRPr="00D70902">
        <w:rPr>
          <w:rFonts w:ascii="Goudy Old Style" w:eastAsia="Times New Roman" w:hAnsi="Goudy Old Style" w:cs="Times New Roman"/>
          <w:sz w:val="26"/>
          <w:szCs w:val="26"/>
        </w:rPr>
        <w:t>clangor</w:t>
      </w:r>
      <w:r w:rsidR="00D70902" w:rsidRPr="00D70902">
        <w:rPr>
          <w:rFonts w:ascii="Goudy Old Style" w:eastAsia="Times New Roman" w:hAnsi="Goudy Old Style" w:cs="Times New Roman"/>
          <w:sz w:val="26"/>
          <w:szCs w:val="26"/>
        </w:rPr>
        <w:t xml:space="preserve"> and steam of the factory’s machinery. It continuously attracts their attention to itself, making them temporarily forget their exalted duties. It is because of this that for centuries those closest to God have accustomed themselves to discipline and to eating and drinking little in order to be perfected.</w:t>
      </w:r>
    </w:p>
    <w:p w14:paraId="2D5F3536" w14:textId="77777777" w:rsidR="00D70902" w:rsidRDefault="00D70902" w:rsidP="004B13FB">
      <w:pPr>
        <w:spacing w:after="0" w:line="240" w:lineRule="auto"/>
        <w:ind w:firstLine="709"/>
        <w:jc w:val="both"/>
        <w:rPr>
          <w:rFonts w:ascii="Goudy Old Style" w:eastAsia="Times New Roman" w:hAnsi="Goudy Old Style" w:cs="Times New Roman"/>
          <w:sz w:val="26"/>
          <w:szCs w:val="26"/>
        </w:rPr>
      </w:pPr>
      <w:r w:rsidRPr="00D70902">
        <w:rPr>
          <w:rFonts w:ascii="Goudy Old Style" w:eastAsia="Times New Roman" w:hAnsi="Goudy Old Style" w:cs="Times New Roman"/>
          <w:sz w:val="26"/>
          <w:szCs w:val="26"/>
        </w:rPr>
        <w:t>Through fasting in Ramadan the factory’s workers understand that they were not created for the factory only. While the rest of the organs, instead of delighting in the lowly amusements of the factory, take pleasure in angelic and spiritual amusements, and</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fix</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their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gazes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them.</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for</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this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reason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that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in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Ramadan</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the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believers experience</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enlightenment,</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fruitfulness,</w:t>
      </w:r>
      <w:r w:rsidR="00E928BB">
        <w:rPr>
          <w:rFonts w:ascii="Goudy Old Style" w:eastAsia="Times New Roman" w:hAnsi="Goudy Old Style" w:cs="Times New Roman"/>
          <w:sz w:val="26"/>
          <w:szCs w:val="26"/>
        </w:rPr>
        <w:t xml:space="preserve"> </w:t>
      </w:r>
      <w:r w:rsidRPr="00D70902">
        <w:rPr>
          <w:rFonts w:ascii="Goudy Old Style" w:eastAsia="Times New Roman" w:hAnsi="Goudy Old Style" w:cs="Times New Roman"/>
          <w:sz w:val="26"/>
          <w:szCs w:val="26"/>
        </w:rPr>
        <w:t xml:space="preserve">and spiritual joys which differ according to their degrees. Their subtle faculties, such as the heart, spirit, and intellect, make great progress and advancement in that blessed month through fasting. They laugh with innocent joy </w:t>
      </w:r>
      <w:r w:rsidR="00E928BB" w:rsidRPr="00D70902">
        <w:rPr>
          <w:rFonts w:ascii="Goudy Old Style" w:eastAsia="Times New Roman" w:hAnsi="Goudy Old Style" w:cs="Times New Roman"/>
          <w:sz w:val="26"/>
          <w:szCs w:val="26"/>
        </w:rPr>
        <w:t>in spite</w:t>
      </w:r>
      <w:r w:rsidRPr="00D70902">
        <w:rPr>
          <w:rFonts w:ascii="Goudy Old Style" w:eastAsia="Times New Roman" w:hAnsi="Goudy Old Style" w:cs="Times New Roman"/>
          <w:sz w:val="26"/>
          <w:szCs w:val="26"/>
        </w:rPr>
        <w:t xml:space="preserve"> of the stomach’s weeping.</w:t>
      </w:r>
    </w:p>
    <w:p w14:paraId="388915D6" w14:textId="77777777" w:rsidR="009D242C" w:rsidRDefault="009D242C" w:rsidP="004B13FB">
      <w:pPr>
        <w:spacing w:after="0" w:line="240" w:lineRule="auto"/>
        <w:jc w:val="both"/>
        <w:rPr>
          <w:rFonts w:ascii="Goudy Old Style" w:eastAsia="Times New Roman" w:hAnsi="Goudy Old Style" w:cs="Times New Roman"/>
          <w:sz w:val="26"/>
          <w:szCs w:val="26"/>
        </w:rPr>
      </w:pPr>
    </w:p>
    <w:p w14:paraId="7E177593" w14:textId="5968911B" w:rsidR="009D242C" w:rsidRPr="004B13FB" w:rsidRDefault="008131A7" w:rsidP="00D72ECC">
      <w:pPr>
        <w:pBdr>
          <w:top w:val="doubleWave" w:sz="6" w:space="1" w:color="833C0B" w:themeColor="accent2" w:themeShade="80"/>
          <w:left w:val="doubleWave" w:sz="6" w:space="4" w:color="833C0B" w:themeColor="accent2" w:themeShade="80"/>
          <w:bottom w:val="doubleWave" w:sz="6" w:space="1" w:color="833C0B" w:themeColor="accent2" w:themeShade="80"/>
          <w:right w:val="doubleWave" w:sz="6" w:space="4" w:color="833C0B" w:themeColor="accent2" w:themeShade="80"/>
        </w:pBdr>
        <w:shd w:val="clear" w:color="auto" w:fill="FBE4D5" w:themeFill="accent2"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Subtle faculties, such as the heart, spirit, and intellect make great progress.</w:t>
      </w:r>
    </w:p>
    <w:p w14:paraId="65068980"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w:t>
      </w:r>
    </w:p>
    <w:p w14:paraId="18C51422" w14:textId="77777777" w:rsidR="00D70902" w:rsidRPr="00D72ECC" w:rsidRDefault="00D70902" w:rsidP="00D72ECC">
      <w:pPr>
        <w:pStyle w:val="Heading1"/>
        <w:pBdr>
          <w:bottom w:val="single" w:sz="4" w:space="1" w:color="5B9BD5" w:themeColor="accent1"/>
        </w:pBdr>
        <w:spacing w:before="120" w:line="240" w:lineRule="auto"/>
        <w:jc w:val="center"/>
        <w:rPr>
          <w:rFonts w:ascii="Goudy Old Style" w:hAnsi="Goudy Old Style"/>
          <w:b/>
          <w:color w:val="806000" w:themeColor="accent4" w:themeShade="80"/>
          <w:lang w:eastAsia="ja-JP"/>
        </w:rPr>
      </w:pPr>
      <w:r w:rsidRPr="00D72ECC">
        <w:rPr>
          <w:rFonts w:ascii="Goudy Old Style" w:hAnsi="Goudy Old Style"/>
          <w:b/>
          <w:color w:val="806000" w:themeColor="accent4" w:themeShade="80"/>
          <w:lang w:eastAsia="ja-JP"/>
        </w:rPr>
        <w:t>Ninth Point</w:t>
      </w:r>
    </w:p>
    <w:p w14:paraId="5BA22AF3"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 xml:space="preserve">One of the instances of wisdom in fasting in Ramadan with regard to </w:t>
      </w:r>
      <w:r w:rsidRPr="00D70902">
        <w:rPr>
          <w:rFonts w:ascii="Goudy Old Style" w:eastAsia="Times New Roman" w:hAnsi="Goudy Old Style" w:cs="Times New Roman"/>
          <w:sz w:val="26"/>
          <w:szCs w:val="26"/>
          <w:u w:val="single"/>
        </w:rPr>
        <w:t>shattering the instinctual soul’s imaginary dominicality</w:t>
      </w:r>
      <w:r w:rsidRPr="00D70902">
        <w:rPr>
          <w:rFonts w:ascii="Goudy Old Style" w:eastAsia="Times New Roman" w:hAnsi="Goudy Old Style" w:cs="Times New Roman"/>
          <w:sz w:val="26"/>
          <w:szCs w:val="26"/>
        </w:rPr>
        <w:t xml:space="preserve"> and making known its worship through pointing out its impotence is as follows:</w:t>
      </w:r>
    </w:p>
    <w:p w14:paraId="77569ADE" w14:textId="77777777" w:rsidR="00D70902" w:rsidRPr="00D70902" w:rsidRDefault="00D70902" w:rsidP="004B13FB">
      <w:pPr>
        <w:spacing w:after="0" w:line="240" w:lineRule="auto"/>
        <w:ind w:firstLine="709"/>
        <w:jc w:val="both"/>
        <w:rPr>
          <w:rFonts w:ascii="Goudy Old Style" w:eastAsia="Times New Roman" w:hAnsi="Goudy Old Style" w:cs="Times New Roman"/>
          <w:sz w:val="24"/>
          <w:szCs w:val="24"/>
        </w:rPr>
      </w:pPr>
      <w:r w:rsidRPr="00D70902">
        <w:rPr>
          <w:rFonts w:ascii="Goudy Old Style" w:eastAsia="Times New Roman" w:hAnsi="Goudy Old Style" w:cs="Times New Roman"/>
          <w:sz w:val="26"/>
          <w:szCs w:val="26"/>
        </w:rPr>
        <w:t>The instinctual soul does not want to recognize its Sustainer; it wants its own lordship, like Pharaoh. However much torment it suffers, it retains that vein. Hunger, however, destroys it. Hence, fasting in Ramadan strikes direct blows at the soul’s pharaoh-like front, shattering it. It demonstrates its impotence, weakness, and want. It makes it realize that it is a slave.</w:t>
      </w:r>
    </w:p>
    <w:p w14:paraId="50803ABF" w14:textId="77777777" w:rsidR="00D70902" w:rsidRDefault="00D70902" w:rsidP="004B13FB">
      <w:pPr>
        <w:spacing w:after="0" w:line="240" w:lineRule="auto"/>
        <w:ind w:firstLine="709"/>
        <w:jc w:val="both"/>
        <w:rPr>
          <w:rFonts w:ascii="Goudy Old Style" w:eastAsia="Times New Roman" w:hAnsi="Goudy Old Style" w:cs="Times New Roman"/>
          <w:sz w:val="26"/>
          <w:szCs w:val="26"/>
        </w:rPr>
      </w:pPr>
      <w:r w:rsidRPr="00D70902">
        <w:rPr>
          <w:rFonts w:ascii="Goudy Old Style" w:eastAsia="Times New Roman" w:hAnsi="Goudy Old Style" w:cs="Times New Roman"/>
          <w:sz w:val="26"/>
          <w:szCs w:val="26"/>
        </w:rPr>
        <w:t>Among the narrations of Hadith is the following: “God Almighty said to the instinctual soul: ‘What am I and what are you?’ The soul replied: ‘I am myself and You are Yourself.’ So He punished it and cast it into Hell, then asked it again. Again it replied: ‘I am myself and You are Yourself.’ However He punished it, it did not give up its egoism. Finally He punished it with hunger; that is, He made it go hungry. Then again He asked it: ‘Who am I and who are you?’ And the soul replied: ‘You are my Compassionate Sustainer and I am your impotent slave!’”</w:t>
      </w:r>
    </w:p>
    <w:p w14:paraId="625A9437" w14:textId="77777777" w:rsidR="008131A7" w:rsidRDefault="008131A7" w:rsidP="004B13FB">
      <w:pPr>
        <w:spacing w:after="0" w:line="240" w:lineRule="auto"/>
        <w:ind w:firstLine="709"/>
        <w:jc w:val="both"/>
        <w:rPr>
          <w:rFonts w:ascii="Goudy Old Style" w:eastAsia="Times New Roman" w:hAnsi="Goudy Old Style" w:cs="Times New Roman"/>
          <w:sz w:val="26"/>
          <w:szCs w:val="26"/>
        </w:rPr>
      </w:pPr>
    </w:p>
    <w:p w14:paraId="3A3190AE" w14:textId="1B939C3E" w:rsidR="004B13FB" w:rsidRDefault="008131A7" w:rsidP="00D72ECC">
      <w:pPr>
        <w:pBdr>
          <w:top w:val="doubleWave" w:sz="6" w:space="1" w:color="385623" w:themeColor="accent6" w:themeShade="80"/>
          <w:left w:val="doubleWave" w:sz="6" w:space="4" w:color="385623" w:themeColor="accent6" w:themeShade="80"/>
          <w:bottom w:val="doubleWave" w:sz="6" w:space="1" w:color="385623" w:themeColor="accent6" w:themeShade="80"/>
          <w:right w:val="doubleWave" w:sz="6" w:space="4" w:color="385623" w:themeColor="accent6" w:themeShade="80"/>
        </w:pBdr>
        <w:shd w:val="clear" w:color="auto" w:fill="E2EFD9" w:themeFill="accent6" w:themeFillTint="33"/>
        <w:spacing w:after="0" w:line="240" w:lineRule="auto"/>
        <w:jc w:val="center"/>
        <w:rPr>
          <w:rFonts w:ascii="Goudy Old Style" w:eastAsia="Times New Roman" w:hAnsi="Goudy Old Style" w:cs="Times New Roman"/>
          <w:sz w:val="48"/>
          <w:szCs w:val="26"/>
        </w:rPr>
      </w:pPr>
      <w:r w:rsidRPr="004B13FB">
        <w:rPr>
          <w:rFonts w:ascii="Goudy Old Style" w:eastAsia="Times New Roman" w:hAnsi="Goudy Old Style" w:cs="Times New Roman"/>
          <w:sz w:val="48"/>
          <w:szCs w:val="26"/>
        </w:rPr>
        <w:t>Y</w:t>
      </w:r>
      <w:r w:rsidR="009D242C" w:rsidRPr="004B13FB">
        <w:rPr>
          <w:rFonts w:ascii="Goudy Old Style" w:eastAsia="Times New Roman" w:hAnsi="Goudy Old Style" w:cs="Times New Roman"/>
          <w:sz w:val="48"/>
          <w:szCs w:val="26"/>
        </w:rPr>
        <w:t xml:space="preserve">our instinctual soul </w:t>
      </w:r>
      <w:r w:rsidRPr="004B13FB">
        <w:rPr>
          <w:rFonts w:ascii="Goudy Old Style" w:eastAsia="Times New Roman" w:hAnsi="Goudy Old Style" w:cs="Times New Roman"/>
          <w:sz w:val="48"/>
          <w:szCs w:val="26"/>
        </w:rPr>
        <w:t xml:space="preserve">is trained </w:t>
      </w:r>
      <w:r w:rsidR="009D242C" w:rsidRPr="004B13FB">
        <w:rPr>
          <w:rFonts w:ascii="Goudy Old Style" w:eastAsia="Times New Roman" w:hAnsi="Goudy Old Style" w:cs="Times New Roman"/>
          <w:sz w:val="48"/>
          <w:szCs w:val="26"/>
        </w:rPr>
        <w:t>by hunger</w:t>
      </w:r>
      <w:r w:rsidR="00A967B6">
        <w:rPr>
          <w:rFonts w:ascii="Goudy Old Style" w:eastAsia="Times New Roman" w:hAnsi="Goudy Old Style" w:cs="Times New Roman"/>
          <w:sz w:val="48"/>
          <w:szCs w:val="26"/>
        </w:rPr>
        <w:t>.</w:t>
      </w:r>
    </w:p>
    <w:p w14:paraId="47F4F239" w14:textId="016EB160" w:rsidR="009D242C" w:rsidRPr="004B13FB" w:rsidRDefault="004B13FB" w:rsidP="00D72ECC">
      <w:pPr>
        <w:pBdr>
          <w:top w:val="doubleWave" w:sz="6" w:space="1" w:color="385623" w:themeColor="accent6" w:themeShade="80"/>
          <w:left w:val="doubleWave" w:sz="6" w:space="4" w:color="385623" w:themeColor="accent6" w:themeShade="80"/>
          <w:bottom w:val="doubleWave" w:sz="6" w:space="1" w:color="385623" w:themeColor="accent6" w:themeShade="80"/>
          <w:right w:val="doubleWave" w:sz="6" w:space="4" w:color="385623" w:themeColor="accent6" w:themeShade="80"/>
        </w:pBdr>
        <w:shd w:val="clear" w:color="auto" w:fill="E2EFD9" w:themeFill="accent6" w:themeFillTint="33"/>
        <w:spacing w:after="0" w:line="240" w:lineRule="auto"/>
        <w:jc w:val="center"/>
        <w:rPr>
          <w:rFonts w:ascii="Goudy Old Style" w:eastAsia="Times New Roman" w:hAnsi="Goudy Old Style" w:cs="Times New Roman"/>
          <w:sz w:val="48"/>
          <w:szCs w:val="26"/>
        </w:rPr>
      </w:pPr>
      <w:r>
        <w:rPr>
          <w:rFonts w:ascii="Goudy Old Style" w:eastAsia="Times New Roman" w:hAnsi="Goudy Old Style" w:cs="Times New Roman"/>
          <w:sz w:val="48"/>
          <w:szCs w:val="26"/>
        </w:rPr>
        <w:t>R</w:t>
      </w:r>
      <w:r w:rsidR="009D242C" w:rsidRPr="004B13FB">
        <w:rPr>
          <w:rFonts w:ascii="Goudy Old Style" w:eastAsia="Times New Roman" w:hAnsi="Goudy Old Style" w:cs="Times New Roman"/>
          <w:sz w:val="48"/>
          <w:szCs w:val="26"/>
        </w:rPr>
        <w:t>ecognize its Sustainer</w:t>
      </w:r>
      <w:r w:rsidR="008131A7" w:rsidRPr="004B13FB">
        <w:rPr>
          <w:rFonts w:ascii="Goudy Old Style" w:eastAsia="Times New Roman" w:hAnsi="Goudy Old Style" w:cs="Times New Roman"/>
          <w:sz w:val="48"/>
          <w:szCs w:val="26"/>
        </w:rPr>
        <w:t>.</w:t>
      </w:r>
    </w:p>
    <w:p w14:paraId="1AFD524C" w14:textId="77777777" w:rsidR="009D242C" w:rsidRPr="00D70902" w:rsidRDefault="009D242C" w:rsidP="004B13FB">
      <w:pPr>
        <w:spacing w:after="0" w:line="240" w:lineRule="auto"/>
        <w:ind w:firstLine="709"/>
        <w:jc w:val="both"/>
        <w:rPr>
          <w:rFonts w:ascii="Goudy Old Style" w:eastAsia="Times New Roman" w:hAnsi="Goudy Old Style" w:cs="Times New Roman"/>
          <w:i/>
          <w:sz w:val="24"/>
          <w:szCs w:val="24"/>
        </w:rPr>
      </w:pPr>
    </w:p>
    <w:p w14:paraId="034ADC12" w14:textId="77777777" w:rsidR="00D70902" w:rsidRPr="00D70902" w:rsidRDefault="00D70902" w:rsidP="004B13FB">
      <w:pPr>
        <w:spacing w:after="0" w:line="240" w:lineRule="auto"/>
        <w:ind w:firstLine="720"/>
        <w:rPr>
          <w:rFonts w:ascii="Goudy Old Style" w:eastAsia="Times New Roman" w:hAnsi="Goudy Old Style" w:cs="Times New Roman"/>
          <w:sz w:val="24"/>
          <w:szCs w:val="24"/>
        </w:rPr>
      </w:pPr>
      <w:r w:rsidRPr="00E928BB">
        <w:rPr>
          <w:rFonts w:ascii="Goudy Old Style" w:eastAsia="Times New Roman" w:hAnsi="Goudy Old Style" w:cs="Times New Roman"/>
          <w:i/>
          <w:iCs/>
          <w:sz w:val="26"/>
          <w:szCs w:val="26"/>
        </w:rPr>
        <w:t>O God! Grant blessings and peace to our master Muhammad that will be pleasing to You and fulfilment of his truth to the number of the merits of the words of the Qur’an in the month of Ramadan, and to his Family and Companions, and grant them peace.</w:t>
      </w:r>
    </w:p>
    <w:p w14:paraId="69E94354" w14:textId="77777777" w:rsidR="00E928BB" w:rsidRDefault="00E928BB" w:rsidP="004B13FB">
      <w:pPr>
        <w:spacing w:after="0" w:line="240" w:lineRule="auto"/>
        <w:jc w:val="center"/>
        <w:rPr>
          <w:rFonts w:ascii="Goudy Old Style" w:eastAsia="Times New Roman" w:hAnsi="Goudy Old Style" w:cs="Times New Roman"/>
          <w:sz w:val="24"/>
          <w:szCs w:val="24"/>
        </w:rPr>
      </w:pPr>
      <w:r w:rsidRPr="00E928BB">
        <w:rPr>
          <w:rFonts w:ascii="Goudy Old Style" w:eastAsia="Times New Roman" w:hAnsi="Goudy Old Style" w:cs="Times New Roman"/>
          <w:noProof/>
          <w:sz w:val="24"/>
          <w:szCs w:val="24"/>
        </w:rPr>
        <w:drawing>
          <wp:inline distT="0" distB="0" distL="0" distR="0" wp14:anchorId="060E2E28" wp14:editId="690D781D">
            <wp:extent cx="3639312" cy="5212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312" cy="521208"/>
                    </a:xfrm>
                    <a:prstGeom prst="rect">
                      <a:avLst/>
                    </a:prstGeom>
                    <a:noFill/>
                    <a:ln>
                      <a:noFill/>
                    </a:ln>
                  </pic:spPr>
                </pic:pic>
              </a:graphicData>
            </a:graphic>
          </wp:inline>
        </w:drawing>
      </w:r>
    </w:p>
    <w:p w14:paraId="34C8CE7A" w14:textId="77777777" w:rsidR="00E928BB" w:rsidRDefault="00E928BB" w:rsidP="004B13FB">
      <w:pPr>
        <w:spacing w:after="0" w:line="240" w:lineRule="auto"/>
        <w:jc w:val="center"/>
        <w:rPr>
          <w:rFonts w:ascii="Goudy Old Style" w:eastAsia="Times New Roman" w:hAnsi="Goudy Old Style" w:cs="Times New Roman"/>
          <w:i/>
          <w:iCs/>
          <w:sz w:val="26"/>
          <w:szCs w:val="26"/>
        </w:rPr>
      </w:pPr>
      <w:r w:rsidRPr="00E928BB">
        <w:rPr>
          <w:rFonts w:ascii="Goudy Old Style" w:eastAsia="Times New Roman" w:hAnsi="Goudy Old Style" w:cs="Times New Roman"/>
          <w:i/>
          <w:iCs/>
          <w:sz w:val="26"/>
          <w:szCs w:val="26"/>
        </w:rPr>
        <w:t>Limitless in His glory is your Sustainer, the Lord of Almightiness, [exalted] above anything that men may devise by way of definition!</w:t>
      </w:r>
    </w:p>
    <w:p w14:paraId="16A5EA73" w14:textId="77777777" w:rsidR="00E928BB" w:rsidRDefault="00E928BB" w:rsidP="004B13FB">
      <w:pPr>
        <w:spacing w:after="0" w:line="240" w:lineRule="auto"/>
        <w:jc w:val="center"/>
        <w:rPr>
          <w:rFonts w:ascii="Goudy Old Style" w:eastAsia="Times New Roman" w:hAnsi="Goudy Old Style" w:cs="Times New Roman"/>
          <w:sz w:val="24"/>
          <w:szCs w:val="24"/>
        </w:rPr>
      </w:pPr>
      <w:r w:rsidRPr="00E928BB">
        <w:rPr>
          <w:rFonts w:ascii="Goudy Old Style" w:eastAsia="Times New Roman" w:hAnsi="Goudy Old Style" w:cs="Times New Roman"/>
          <w:noProof/>
          <w:sz w:val="24"/>
          <w:szCs w:val="24"/>
        </w:rPr>
        <w:drawing>
          <wp:inline distT="0" distB="0" distL="0" distR="0" wp14:anchorId="2C4D97CD" wp14:editId="37C5624C">
            <wp:extent cx="3008376" cy="429768"/>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376" cy="429768"/>
                    </a:xfrm>
                    <a:prstGeom prst="rect">
                      <a:avLst/>
                    </a:prstGeom>
                    <a:noFill/>
                    <a:ln>
                      <a:noFill/>
                    </a:ln>
                  </pic:spPr>
                </pic:pic>
              </a:graphicData>
            </a:graphic>
          </wp:inline>
        </w:drawing>
      </w:r>
    </w:p>
    <w:p w14:paraId="7620063B" w14:textId="77777777" w:rsidR="00E928BB" w:rsidRDefault="00E928BB" w:rsidP="004B13FB">
      <w:pPr>
        <w:spacing w:after="0" w:line="240" w:lineRule="auto"/>
        <w:jc w:val="center"/>
        <w:rPr>
          <w:rFonts w:ascii="Goudy Old Style" w:eastAsia="Times New Roman" w:hAnsi="Goudy Old Style" w:cs="Times New Roman"/>
          <w:sz w:val="24"/>
          <w:szCs w:val="24"/>
        </w:rPr>
      </w:pPr>
      <w:r w:rsidRPr="00E928BB">
        <w:rPr>
          <w:rFonts w:ascii="Goudy Old Style" w:eastAsia="Times New Roman" w:hAnsi="Goudy Old Style" w:cs="Times New Roman"/>
          <w:i/>
          <w:iCs/>
          <w:sz w:val="26"/>
          <w:szCs w:val="26"/>
        </w:rPr>
        <w:t>And peace be upon</w:t>
      </w:r>
      <w:r>
        <w:rPr>
          <w:rFonts w:ascii="Goudy Old Style" w:eastAsia="Times New Roman" w:hAnsi="Goudy Old Style" w:cs="Times New Roman"/>
          <w:i/>
          <w:iCs/>
          <w:sz w:val="26"/>
          <w:szCs w:val="26"/>
        </w:rPr>
        <w:t xml:space="preserve"> </w:t>
      </w:r>
      <w:r w:rsidRPr="00E928BB">
        <w:rPr>
          <w:rFonts w:ascii="Goudy Old Style" w:eastAsia="Times New Roman" w:hAnsi="Goudy Old Style" w:cs="Times New Roman"/>
          <w:i/>
          <w:iCs/>
          <w:sz w:val="26"/>
          <w:szCs w:val="26"/>
        </w:rPr>
        <w:t>all His message-bearers.</w:t>
      </w:r>
    </w:p>
    <w:p w14:paraId="459BF813" w14:textId="77777777" w:rsidR="00E928BB" w:rsidRDefault="00E928BB" w:rsidP="004B13FB">
      <w:pPr>
        <w:spacing w:after="0" w:line="240" w:lineRule="auto"/>
        <w:jc w:val="center"/>
        <w:rPr>
          <w:rFonts w:ascii="Goudy Old Style" w:eastAsia="Times New Roman" w:hAnsi="Goudy Old Style" w:cs="Times New Roman"/>
          <w:sz w:val="24"/>
          <w:szCs w:val="24"/>
        </w:rPr>
      </w:pPr>
      <w:r w:rsidRPr="00E928BB">
        <w:rPr>
          <w:rFonts w:ascii="Goudy Old Style" w:eastAsia="Times New Roman" w:hAnsi="Goudy Old Style" w:cs="Times New Roman"/>
          <w:noProof/>
          <w:sz w:val="24"/>
          <w:szCs w:val="24"/>
        </w:rPr>
        <w:drawing>
          <wp:inline distT="0" distB="0" distL="0" distR="0" wp14:anchorId="2A58DABF" wp14:editId="2DCCA2C3">
            <wp:extent cx="2816352" cy="40233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6352" cy="402336"/>
                    </a:xfrm>
                    <a:prstGeom prst="rect">
                      <a:avLst/>
                    </a:prstGeom>
                    <a:noFill/>
                    <a:ln>
                      <a:noFill/>
                    </a:ln>
                  </pic:spPr>
                </pic:pic>
              </a:graphicData>
            </a:graphic>
          </wp:inline>
        </w:drawing>
      </w:r>
    </w:p>
    <w:p w14:paraId="0B88C773" w14:textId="77777777" w:rsidR="00E928BB" w:rsidRDefault="00E928BB" w:rsidP="004B13FB">
      <w:pPr>
        <w:spacing w:after="0" w:line="240" w:lineRule="auto"/>
        <w:jc w:val="center"/>
        <w:rPr>
          <w:rFonts w:ascii="Goudy Old Style" w:eastAsia="Times New Roman" w:hAnsi="Goudy Old Style" w:cs="Times New Roman"/>
          <w:sz w:val="26"/>
          <w:szCs w:val="26"/>
        </w:rPr>
      </w:pPr>
      <w:r w:rsidRPr="00E928BB">
        <w:rPr>
          <w:rFonts w:ascii="Goudy Old Style" w:eastAsia="Times New Roman" w:hAnsi="Goudy Old Style" w:cs="Times New Roman"/>
          <w:i/>
          <w:iCs/>
          <w:sz w:val="26"/>
          <w:szCs w:val="26"/>
        </w:rPr>
        <w:t>And all praise is due to God alone, the</w:t>
      </w:r>
      <w:r>
        <w:rPr>
          <w:rFonts w:ascii="Goudy Old Style" w:eastAsia="Times New Roman" w:hAnsi="Goudy Old Style" w:cs="Times New Roman"/>
          <w:i/>
          <w:iCs/>
          <w:sz w:val="26"/>
          <w:szCs w:val="26"/>
        </w:rPr>
        <w:t xml:space="preserve"> </w:t>
      </w:r>
      <w:r w:rsidRPr="00E928BB">
        <w:rPr>
          <w:rFonts w:ascii="Goudy Old Style" w:eastAsia="Times New Roman" w:hAnsi="Goudy Old Style" w:cs="Times New Roman"/>
          <w:i/>
          <w:iCs/>
          <w:sz w:val="26"/>
          <w:szCs w:val="26"/>
        </w:rPr>
        <w:t>Sustainer of All the Worlds!</w:t>
      </w:r>
      <w:r>
        <w:rPr>
          <w:rFonts w:ascii="Goudy Old Style" w:eastAsia="Times New Roman" w:hAnsi="Goudy Old Style" w:cs="Times New Roman"/>
          <w:i/>
          <w:iCs/>
          <w:sz w:val="26"/>
          <w:szCs w:val="26"/>
        </w:rPr>
        <w:t xml:space="preserve"> </w:t>
      </w:r>
      <w:r w:rsidRPr="00D70902">
        <w:rPr>
          <w:rFonts w:ascii="Goudy Old Style" w:eastAsia="Times New Roman" w:hAnsi="Goudy Old Style" w:cs="Times New Roman"/>
          <w:szCs w:val="26"/>
        </w:rPr>
        <w:t>(37:180-2)</w:t>
      </w:r>
    </w:p>
    <w:p w14:paraId="19583263" w14:textId="77777777" w:rsidR="00E928BB" w:rsidRPr="00D70902" w:rsidRDefault="00E928BB" w:rsidP="004B13FB">
      <w:pPr>
        <w:spacing w:after="0" w:line="240" w:lineRule="auto"/>
        <w:jc w:val="both"/>
        <w:rPr>
          <w:rFonts w:ascii="Goudy Old Style" w:eastAsia="Times New Roman" w:hAnsi="Goudy Old Style" w:cs="Times New Roman"/>
          <w:sz w:val="24"/>
          <w:szCs w:val="24"/>
        </w:rPr>
      </w:pPr>
    </w:p>
    <w:p w14:paraId="24BA27A8" w14:textId="77777777" w:rsidR="004B13FB" w:rsidRPr="00D70902" w:rsidRDefault="004B13FB">
      <w:pPr>
        <w:spacing w:after="0" w:line="240" w:lineRule="auto"/>
        <w:jc w:val="both"/>
        <w:rPr>
          <w:rFonts w:ascii="Goudy Old Style" w:eastAsia="Times New Roman" w:hAnsi="Goudy Old Style" w:cs="Times New Roman"/>
          <w:sz w:val="24"/>
          <w:szCs w:val="24"/>
        </w:rPr>
      </w:pPr>
    </w:p>
    <w:sectPr w:rsidR="004B13FB" w:rsidRPr="00D70902" w:rsidSect="002121BC">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D8946" w14:textId="77777777" w:rsidR="009D242C" w:rsidRDefault="009D242C" w:rsidP="009D242C">
      <w:pPr>
        <w:spacing w:after="0" w:line="240" w:lineRule="auto"/>
      </w:pPr>
      <w:r>
        <w:separator/>
      </w:r>
    </w:p>
  </w:endnote>
  <w:endnote w:type="continuationSeparator" w:id="0">
    <w:p w14:paraId="09A5CADB" w14:textId="77777777" w:rsidR="009D242C" w:rsidRDefault="009D242C" w:rsidP="009D2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5B942" w14:textId="77777777" w:rsidR="00485AC8" w:rsidRDefault="00485A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064"/>
      <w:gridCol w:w="2016"/>
    </w:tblGrid>
    <w:sdt>
      <w:sdtPr>
        <w:rPr>
          <w:rFonts w:asciiTheme="majorHAnsi" w:eastAsiaTheme="majorEastAsia" w:hAnsiTheme="majorHAnsi" w:cstheme="majorBidi"/>
          <w:sz w:val="20"/>
          <w:szCs w:val="20"/>
        </w:rPr>
        <w:id w:val="1187258246"/>
        <w:docPartObj>
          <w:docPartGallery w:val="Page Numbers (Bottom of Page)"/>
          <w:docPartUnique/>
        </w:docPartObj>
      </w:sdtPr>
      <w:sdtEndPr>
        <w:rPr>
          <w:rFonts w:asciiTheme="minorHAnsi" w:eastAsiaTheme="minorHAnsi" w:hAnsiTheme="minorHAnsi" w:cstheme="minorBidi"/>
          <w:noProof/>
          <w:sz w:val="22"/>
          <w:szCs w:val="22"/>
        </w:rPr>
      </w:sdtEndPr>
      <w:sdtContent>
        <w:tr w:rsidR="009D242C" w14:paraId="30981BE2" w14:textId="77777777">
          <w:trPr>
            <w:trHeight w:val="727"/>
          </w:trPr>
          <w:tc>
            <w:tcPr>
              <w:tcW w:w="4000" w:type="pct"/>
              <w:tcBorders>
                <w:right w:val="triple" w:sz="4" w:space="0" w:color="5B9BD5" w:themeColor="accent1"/>
              </w:tcBorders>
            </w:tcPr>
            <w:p w14:paraId="6DB11E46" w14:textId="77777777" w:rsidR="009D242C" w:rsidRDefault="009D242C">
              <w:pPr>
                <w:tabs>
                  <w:tab w:val="left" w:pos="620"/>
                  <w:tab w:val="center" w:pos="4320"/>
                </w:tabs>
                <w:jc w:val="right"/>
                <w:rPr>
                  <w:rFonts w:asciiTheme="majorHAnsi" w:eastAsiaTheme="majorEastAsia" w:hAnsiTheme="majorHAnsi" w:cstheme="majorBidi"/>
                  <w:sz w:val="20"/>
                  <w:szCs w:val="20"/>
                </w:rPr>
              </w:pPr>
              <w:r>
                <w:rPr>
                  <w:rFonts w:asciiTheme="majorHAnsi" w:eastAsiaTheme="majorEastAsia" w:hAnsiTheme="majorHAnsi" w:cstheme="majorBidi"/>
                  <w:sz w:val="20"/>
                  <w:szCs w:val="20"/>
                </w:rPr>
                <w:t>Wisdom of Ramadan</w:t>
              </w:r>
            </w:p>
          </w:tc>
          <w:tc>
            <w:tcPr>
              <w:tcW w:w="1000" w:type="pct"/>
              <w:tcBorders>
                <w:left w:val="triple" w:sz="4" w:space="0" w:color="5B9BD5" w:themeColor="accent1"/>
              </w:tcBorders>
            </w:tcPr>
            <w:p w14:paraId="3EE349EF" w14:textId="77777777" w:rsidR="009D242C" w:rsidRDefault="009D242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485AC8">
                <w:rPr>
                  <w:noProof/>
                </w:rPr>
                <w:t>1</w:t>
              </w:r>
              <w:r>
                <w:rPr>
                  <w:noProof/>
                </w:rPr>
                <w:fldChar w:fldCharType="end"/>
              </w:r>
            </w:p>
          </w:tc>
        </w:tr>
      </w:sdtContent>
    </w:sdt>
  </w:tbl>
  <w:p w14:paraId="56728092" w14:textId="77777777" w:rsidR="009D242C" w:rsidRDefault="009D24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57185" w14:textId="77777777" w:rsidR="00485AC8" w:rsidRDefault="00485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8CD05C" w14:textId="77777777" w:rsidR="009D242C" w:rsidRDefault="009D242C" w:rsidP="009D242C">
      <w:pPr>
        <w:spacing w:after="0" w:line="240" w:lineRule="auto"/>
      </w:pPr>
      <w:r>
        <w:separator/>
      </w:r>
    </w:p>
  </w:footnote>
  <w:footnote w:type="continuationSeparator" w:id="0">
    <w:p w14:paraId="05107CD3" w14:textId="77777777" w:rsidR="009D242C" w:rsidRDefault="009D242C" w:rsidP="009D242C">
      <w:pPr>
        <w:spacing w:after="0" w:line="240" w:lineRule="auto"/>
      </w:pPr>
      <w:r>
        <w:continuationSeparator/>
      </w:r>
    </w:p>
  </w:footnote>
  <w:footnote w:id="1">
    <w:p w14:paraId="5CCAB3E5" w14:textId="1306BDE3" w:rsidR="00D72ECC" w:rsidRDefault="00D72ECC">
      <w:pPr>
        <w:pStyle w:val="FootnoteText"/>
      </w:pPr>
      <w:r>
        <w:rPr>
          <w:rStyle w:val="FootnoteReference"/>
        </w:rPr>
        <w:footnoteRef/>
      </w:r>
      <w:r>
        <w:t xml:space="preserve"> From the 29</w:t>
      </w:r>
      <w:r w:rsidRPr="00D72ECC">
        <w:rPr>
          <w:vertAlign w:val="superscript"/>
        </w:rPr>
        <w:t>th</w:t>
      </w:r>
      <w:r>
        <w:t xml:space="preserve"> Letter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6DB9C" w14:textId="77777777" w:rsidR="00485AC8" w:rsidRDefault="00485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0BA6C" w14:textId="77777777" w:rsidR="00485AC8" w:rsidRDefault="00485A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3594B" w14:textId="77777777" w:rsidR="00485AC8" w:rsidRDefault="00485A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015EF"/>
    <w:multiLevelType w:val="hybridMultilevel"/>
    <w:tmpl w:val="B51A577E"/>
    <w:lvl w:ilvl="0" w:tplc="1C30D36E">
      <w:numFmt w:val="bullet"/>
      <w:lvlText w:val=""/>
      <w:lvlJc w:val="left"/>
      <w:pPr>
        <w:ind w:left="1069" w:hanging="360"/>
      </w:pPr>
      <w:rPr>
        <w:rFonts w:ascii="Wingdings" w:eastAsia="Times New Roman" w:hAnsi="Wingdings"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902"/>
    <w:rsid w:val="002121BC"/>
    <w:rsid w:val="002200DA"/>
    <w:rsid w:val="00326199"/>
    <w:rsid w:val="00372937"/>
    <w:rsid w:val="00485AC8"/>
    <w:rsid w:val="004B13FB"/>
    <w:rsid w:val="008131A7"/>
    <w:rsid w:val="009D242C"/>
    <w:rsid w:val="00A967B6"/>
    <w:rsid w:val="00D70902"/>
    <w:rsid w:val="00D72ECC"/>
    <w:rsid w:val="00E92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805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09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709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090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0902"/>
    <w:rPr>
      <w:i/>
      <w:iCs/>
    </w:rPr>
  </w:style>
  <w:style w:type="character" w:customStyle="1" w:styleId="Heading2Char">
    <w:name w:val="Heading 2 Char"/>
    <w:basedOn w:val="DefaultParagraphFont"/>
    <w:link w:val="Heading2"/>
    <w:uiPriority w:val="9"/>
    <w:rsid w:val="00D70902"/>
    <w:rPr>
      <w:rFonts w:ascii="Times New Roman" w:eastAsia="Times New Roman" w:hAnsi="Times New Roman" w:cs="Times New Roman"/>
      <w:b/>
      <w:bCs/>
      <w:sz w:val="36"/>
      <w:szCs w:val="36"/>
    </w:rPr>
  </w:style>
  <w:style w:type="paragraph" w:styleId="Title">
    <w:name w:val="Title"/>
    <w:basedOn w:val="Normal"/>
    <w:next w:val="Normal"/>
    <w:link w:val="TitleChar"/>
    <w:uiPriority w:val="10"/>
    <w:qFormat/>
    <w:rsid w:val="00D7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90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7090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D242C"/>
    <w:pPr>
      <w:ind w:left="720"/>
      <w:contextualSpacing/>
    </w:pPr>
  </w:style>
  <w:style w:type="paragraph" w:styleId="Header">
    <w:name w:val="header"/>
    <w:basedOn w:val="Normal"/>
    <w:link w:val="HeaderChar"/>
    <w:uiPriority w:val="99"/>
    <w:unhideWhenUsed/>
    <w:rsid w:val="009D24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42C"/>
  </w:style>
  <w:style w:type="paragraph" w:styleId="Footer">
    <w:name w:val="footer"/>
    <w:basedOn w:val="Normal"/>
    <w:link w:val="FooterChar"/>
    <w:uiPriority w:val="99"/>
    <w:unhideWhenUsed/>
    <w:rsid w:val="009D24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42C"/>
  </w:style>
  <w:style w:type="paragraph" w:styleId="FootnoteText">
    <w:name w:val="footnote text"/>
    <w:basedOn w:val="Normal"/>
    <w:link w:val="FootnoteTextChar"/>
    <w:uiPriority w:val="99"/>
    <w:semiHidden/>
    <w:unhideWhenUsed/>
    <w:rsid w:val="00D72E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ECC"/>
    <w:rPr>
      <w:sz w:val="20"/>
      <w:szCs w:val="20"/>
    </w:rPr>
  </w:style>
  <w:style w:type="character" w:styleId="FootnoteReference">
    <w:name w:val="footnote reference"/>
    <w:basedOn w:val="DefaultParagraphFont"/>
    <w:uiPriority w:val="99"/>
    <w:semiHidden/>
    <w:unhideWhenUsed/>
    <w:rsid w:val="00D72E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1871">
      <w:bodyDiv w:val="1"/>
      <w:marLeft w:val="0"/>
      <w:marRight w:val="0"/>
      <w:marTop w:val="0"/>
      <w:marBottom w:val="0"/>
      <w:divBdr>
        <w:top w:val="none" w:sz="0" w:space="0" w:color="auto"/>
        <w:left w:val="none" w:sz="0" w:space="0" w:color="auto"/>
        <w:bottom w:val="none" w:sz="0" w:space="0" w:color="auto"/>
        <w:right w:val="none" w:sz="0" w:space="0" w:color="auto"/>
      </w:divBdr>
      <w:divsChild>
        <w:div w:id="358506373">
          <w:marLeft w:val="0"/>
          <w:marRight w:val="0"/>
          <w:marTop w:val="0"/>
          <w:marBottom w:val="0"/>
          <w:divBdr>
            <w:top w:val="none" w:sz="0" w:space="0" w:color="auto"/>
            <w:left w:val="none" w:sz="0" w:space="0" w:color="auto"/>
            <w:bottom w:val="none" w:sz="0" w:space="0" w:color="auto"/>
            <w:right w:val="none" w:sz="0" w:space="0" w:color="auto"/>
          </w:divBdr>
        </w:div>
      </w:divsChild>
    </w:div>
    <w:div w:id="252593567">
      <w:bodyDiv w:val="1"/>
      <w:marLeft w:val="0"/>
      <w:marRight w:val="0"/>
      <w:marTop w:val="0"/>
      <w:marBottom w:val="0"/>
      <w:divBdr>
        <w:top w:val="none" w:sz="0" w:space="0" w:color="auto"/>
        <w:left w:val="none" w:sz="0" w:space="0" w:color="auto"/>
        <w:bottom w:val="none" w:sz="0" w:space="0" w:color="auto"/>
        <w:right w:val="none" w:sz="0" w:space="0" w:color="auto"/>
      </w:divBdr>
    </w:div>
    <w:div w:id="772897542">
      <w:bodyDiv w:val="1"/>
      <w:marLeft w:val="0"/>
      <w:marRight w:val="0"/>
      <w:marTop w:val="0"/>
      <w:marBottom w:val="0"/>
      <w:divBdr>
        <w:top w:val="none" w:sz="0" w:space="0" w:color="auto"/>
        <w:left w:val="none" w:sz="0" w:space="0" w:color="auto"/>
        <w:bottom w:val="none" w:sz="0" w:space="0" w:color="auto"/>
        <w:right w:val="none" w:sz="0" w:space="0" w:color="auto"/>
      </w:divBdr>
    </w:div>
    <w:div w:id="774403301">
      <w:bodyDiv w:val="1"/>
      <w:marLeft w:val="0"/>
      <w:marRight w:val="0"/>
      <w:marTop w:val="0"/>
      <w:marBottom w:val="0"/>
      <w:divBdr>
        <w:top w:val="none" w:sz="0" w:space="0" w:color="auto"/>
        <w:left w:val="none" w:sz="0" w:space="0" w:color="auto"/>
        <w:bottom w:val="none" w:sz="0" w:space="0" w:color="auto"/>
        <w:right w:val="none" w:sz="0" w:space="0" w:color="auto"/>
      </w:divBdr>
    </w:div>
    <w:div w:id="860045783">
      <w:bodyDiv w:val="1"/>
      <w:marLeft w:val="0"/>
      <w:marRight w:val="0"/>
      <w:marTop w:val="0"/>
      <w:marBottom w:val="0"/>
      <w:divBdr>
        <w:top w:val="none" w:sz="0" w:space="0" w:color="auto"/>
        <w:left w:val="none" w:sz="0" w:space="0" w:color="auto"/>
        <w:bottom w:val="none" w:sz="0" w:space="0" w:color="auto"/>
        <w:right w:val="none" w:sz="0" w:space="0" w:color="auto"/>
      </w:divBdr>
      <w:divsChild>
        <w:div w:id="1208033080">
          <w:marLeft w:val="0"/>
          <w:marRight w:val="0"/>
          <w:marTop w:val="0"/>
          <w:marBottom w:val="0"/>
          <w:divBdr>
            <w:top w:val="none" w:sz="0" w:space="0" w:color="auto"/>
            <w:left w:val="none" w:sz="0" w:space="0" w:color="auto"/>
            <w:bottom w:val="none" w:sz="0" w:space="0" w:color="auto"/>
            <w:right w:val="none" w:sz="0" w:space="0" w:color="auto"/>
          </w:divBdr>
        </w:div>
      </w:divsChild>
    </w:div>
    <w:div w:id="1029644730">
      <w:bodyDiv w:val="1"/>
      <w:marLeft w:val="0"/>
      <w:marRight w:val="0"/>
      <w:marTop w:val="0"/>
      <w:marBottom w:val="0"/>
      <w:divBdr>
        <w:top w:val="none" w:sz="0" w:space="0" w:color="auto"/>
        <w:left w:val="none" w:sz="0" w:space="0" w:color="auto"/>
        <w:bottom w:val="none" w:sz="0" w:space="0" w:color="auto"/>
        <w:right w:val="none" w:sz="0" w:space="0" w:color="auto"/>
      </w:divBdr>
    </w:div>
    <w:div w:id="1137837101">
      <w:bodyDiv w:val="1"/>
      <w:marLeft w:val="0"/>
      <w:marRight w:val="0"/>
      <w:marTop w:val="0"/>
      <w:marBottom w:val="0"/>
      <w:divBdr>
        <w:top w:val="none" w:sz="0" w:space="0" w:color="auto"/>
        <w:left w:val="none" w:sz="0" w:space="0" w:color="auto"/>
        <w:bottom w:val="none" w:sz="0" w:space="0" w:color="auto"/>
        <w:right w:val="none" w:sz="0" w:space="0" w:color="auto"/>
      </w:divBdr>
      <w:divsChild>
        <w:div w:id="355155160">
          <w:marLeft w:val="0"/>
          <w:marRight w:val="0"/>
          <w:marTop w:val="0"/>
          <w:marBottom w:val="0"/>
          <w:divBdr>
            <w:top w:val="none" w:sz="0" w:space="0" w:color="auto"/>
            <w:left w:val="none" w:sz="0" w:space="0" w:color="auto"/>
            <w:bottom w:val="none" w:sz="0" w:space="0" w:color="auto"/>
            <w:right w:val="none" w:sz="0" w:space="0" w:color="auto"/>
          </w:divBdr>
        </w:div>
      </w:divsChild>
    </w:div>
    <w:div w:id="1213155471">
      <w:bodyDiv w:val="1"/>
      <w:marLeft w:val="0"/>
      <w:marRight w:val="0"/>
      <w:marTop w:val="0"/>
      <w:marBottom w:val="0"/>
      <w:divBdr>
        <w:top w:val="none" w:sz="0" w:space="0" w:color="auto"/>
        <w:left w:val="none" w:sz="0" w:space="0" w:color="auto"/>
        <w:bottom w:val="none" w:sz="0" w:space="0" w:color="auto"/>
        <w:right w:val="none" w:sz="0" w:space="0" w:color="auto"/>
      </w:divBdr>
    </w:div>
    <w:div w:id="144391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2915</Words>
  <Characters>16618</Characters>
  <Application>Microsoft Office Word</Application>
  <DocSecurity>0</DocSecurity>
  <Lines>138</Lines>
  <Paragraphs>38</Paragraphs>
  <ScaleCrop>false</ScaleCrop>
  <Company/>
  <LinksUpToDate>false</LinksUpToDate>
  <CharactersWithSpaces>19495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2016-05-29T04:12:00Z</dcterms:created>
  <dcterms:modified xsi:type="dcterms:W3CDTF">2016-05-29T04:12:00Z</dcterms:modified>
</cp:coreProperties>
</file>