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734C" w14:textId="4A7777AE" w:rsidR="008B25E9" w:rsidRDefault="00932DD1">
      <w:pPr>
        <w:spacing w:before="73"/>
        <w:ind w:left="4139"/>
        <w:rPr>
          <w:b/>
          <w:sz w:val="28"/>
        </w:rPr>
      </w:pPr>
      <w:r>
        <w:rPr>
          <w:b/>
          <w:sz w:val="28"/>
        </w:rPr>
        <w:t xml:space="preserve">LESSON </w:t>
      </w:r>
      <w:r w:rsidR="00340BFA">
        <w:rPr>
          <w:b/>
          <w:sz w:val="28"/>
        </w:rPr>
        <w:t>2</w:t>
      </w:r>
      <w:r>
        <w:rPr>
          <w:b/>
          <w:sz w:val="28"/>
        </w:rPr>
        <w:t>8</w:t>
      </w:r>
    </w:p>
    <w:p w14:paraId="4C8007BF" w14:textId="29F22CF0" w:rsidR="008B25E9" w:rsidRDefault="00B5175B">
      <w:pPr>
        <w:pStyle w:val="BodyText"/>
        <w:spacing w:before="7"/>
        <w:rPr>
          <w:b/>
          <w:sz w:val="25"/>
        </w:rPr>
      </w:pPr>
      <w:r>
        <w:rPr>
          <w:noProof/>
        </w:rPr>
        <mc:AlternateContent>
          <mc:Choice Requires="wps">
            <w:drawing>
              <wp:anchor distT="0" distB="0" distL="0" distR="0" simplePos="0" relativeHeight="251657728" behindDoc="0" locked="0" layoutInCell="1" allowOverlap="1" wp14:anchorId="0D1A12A4" wp14:editId="66F396EF">
                <wp:simplePos x="0" y="0"/>
                <wp:positionH relativeFrom="page">
                  <wp:posOffset>2267585</wp:posOffset>
                </wp:positionH>
                <wp:positionV relativeFrom="paragraph">
                  <wp:posOffset>229870</wp:posOffset>
                </wp:positionV>
                <wp:extent cx="3008630" cy="360045"/>
                <wp:effectExtent l="10160" t="10795" r="1016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60045"/>
                        </a:xfrm>
                        <a:prstGeom prst="rect">
                          <a:avLst/>
                        </a:prstGeom>
                        <a:noFill/>
                        <a:ln w="12192">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14:paraId="3C49E1EA" w14:textId="0289F4BC" w:rsidR="00340BFA" w:rsidRDefault="00340BFA" w:rsidP="00AE7A9B">
                            <w:pPr>
                              <w:tabs>
                                <w:tab w:val="left" w:pos="1911"/>
                                <w:tab w:val="left" w:pos="3347"/>
                              </w:tabs>
                              <w:spacing w:before="174"/>
                              <w:rPr>
                                <w:b/>
                                <w:sz w:val="21"/>
                              </w:rPr>
                            </w:pPr>
                            <w:r>
                              <w:rPr>
                                <w:b/>
                                <w:w w:val="105"/>
                                <w:sz w:val="21"/>
                              </w:rPr>
                              <w:t xml:space="preserve">   82)</w:t>
                            </w:r>
                            <w:r>
                              <w:rPr>
                                <w:b/>
                                <w:spacing w:val="-2"/>
                                <w:w w:val="105"/>
                                <w:sz w:val="21"/>
                              </w:rPr>
                              <w:t xml:space="preserve"> </w:t>
                            </w:r>
                            <w:r>
                              <w:rPr>
                                <w:b/>
                                <w:w w:val="105"/>
                                <w:sz w:val="21"/>
                              </w:rPr>
                              <w:t>HEEDLESSNESS</w:t>
                            </w:r>
                            <w:proofErr w:type="gramStart"/>
                            <w:r>
                              <w:rPr>
                                <w:b/>
                                <w:w w:val="105"/>
                                <w:sz w:val="21"/>
                              </w:rPr>
                              <w:tab/>
                              <w:t xml:space="preserve">  83</w:t>
                            </w:r>
                            <w:proofErr w:type="gramEnd"/>
                            <w:r>
                              <w:rPr>
                                <w:b/>
                                <w:w w:val="105"/>
                                <w:sz w:val="21"/>
                              </w:rPr>
                              <w:t>)</w:t>
                            </w:r>
                            <w:r>
                              <w:rPr>
                                <w:b/>
                                <w:spacing w:val="-2"/>
                                <w:w w:val="105"/>
                                <w:sz w:val="21"/>
                              </w:rPr>
                              <w:t xml:space="preserve"> </w:t>
                            </w:r>
                            <w:r>
                              <w:rPr>
                                <w:b/>
                                <w:w w:val="105"/>
                                <w:sz w:val="21"/>
                              </w:rPr>
                              <w:t>LUST   84)</w:t>
                            </w:r>
                            <w:r>
                              <w:rPr>
                                <w:b/>
                                <w:spacing w:val="-1"/>
                                <w:w w:val="105"/>
                                <w:sz w:val="21"/>
                              </w:rPr>
                              <w:t xml:space="preserve"> </w:t>
                            </w:r>
                            <w:r>
                              <w:rPr>
                                <w:b/>
                                <w:w w:val="105"/>
                                <w:sz w:val="21"/>
                              </w:rPr>
                              <w:t>ADMIRATION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A12A4" id="_x0000_t202" coordsize="21600,21600" o:spt="202" path="m,l,21600r21600,l21600,xe">
                <v:stroke joinstyle="miter"/>
                <v:path gradientshapeok="t" o:connecttype="rect"/>
              </v:shapetype>
              <v:shape id="Text Box 2" o:spid="_x0000_s1026" type="#_x0000_t202" style="position:absolute;margin-left:178.55pt;margin-top:18.1pt;width:236.9pt;height:28.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" filled="f" strokecolor="#41719c" strokeweight=".96pt">
                <v:textbox inset="0,0,0,0">
                  <w:txbxContent>
                    <w:p w14:paraId="3C49E1EA" w14:textId="0289F4BC" w:rsidR="00340BFA" w:rsidRDefault="00340BFA" w:rsidP="00AE7A9B">
                      <w:pPr>
                        <w:tabs>
                          <w:tab w:val="left" w:pos="1911"/>
                          <w:tab w:val="left" w:pos="3347"/>
                        </w:tabs>
                        <w:spacing w:before="174"/>
                        <w:rPr>
                          <w:b/>
                          <w:sz w:val="21"/>
                        </w:rPr>
                      </w:pPr>
                      <w:r>
                        <w:rPr>
                          <w:b/>
                          <w:w w:val="105"/>
                          <w:sz w:val="21"/>
                        </w:rPr>
                        <w:t xml:space="preserve">   82)</w:t>
                      </w:r>
                      <w:r>
                        <w:rPr>
                          <w:b/>
                          <w:spacing w:val="-2"/>
                          <w:w w:val="105"/>
                          <w:sz w:val="21"/>
                        </w:rPr>
                        <w:t xml:space="preserve"> </w:t>
                      </w:r>
                      <w:r>
                        <w:rPr>
                          <w:b/>
                          <w:w w:val="105"/>
                          <w:sz w:val="21"/>
                        </w:rPr>
                        <w:t>HEEDLESSNESS</w:t>
                      </w:r>
                      <w:proofErr w:type="gramStart"/>
                      <w:r>
                        <w:rPr>
                          <w:b/>
                          <w:w w:val="105"/>
                          <w:sz w:val="21"/>
                        </w:rPr>
                        <w:tab/>
                        <w:t xml:space="preserve">  83</w:t>
                      </w:r>
                      <w:proofErr w:type="gramEnd"/>
                      <w:r>
                        <w:rPr>
                          <w:b/>
                          <w:w w:val="105"/>
                          <w:sz w:val="21"/>
                        </w:rPr>
                        <w:t>)</w:t>
                      </w:r>
                      <w:r>
                        <w:rPr>
                          <w:b/>
                          <w:spacing w:val="-2"/>
                          <w:w w:val="105"/>
                          <w:sz w:val="21"/>
                        </w:rPr>
                        <w:t xml:space="preserve"> </w:t>
                      </w:r>
                      <w:r>
                        <w:rPr>
                          <w:b/>
                          <w:w w:val="105"/>
                          <w:sz w:val="21"/>
                        </w:rPr>
                        <w:t>LUST   84)</w:t>
                      </w:r>
                      <w:r>
                        <w:rPr>
                          <w:b/>
                          <w:spacing w:val="-1"/>
                          <w:w w:val="105"/>
                          <w:sz w:val="21"/>
                        </w:rPr>
                        <w:t xml:space="preserve"> </w:t>
                      </w:r>
                      <w:r>
                        <w:rPr>
                          <w:b/>
                          <w:w w:val="105"/>
                          <w:sz w:val="21"/>
                        </w:rPr>
                        <w:t>ADMIRATION</w:t>
                      </w:r>
                    </w:p>
                  </w:txbxContent>
                </v:textbox>
                <w10:wrap type="topAndBottom" anchorx="page"/>
              </v:shape>
            </w:pict>
          </mc:Fallback>
        </mc:AlternateContent>
      </w:r>
    </w:p>
    <w:p w14:paraId="66B60A25" w14:textId="77777777" w:rsidR="008B25E9" w:rsidRDefault="008B25E9">
      <w:pPr>
        <w:pStyle w:val="BodyText"/>
        <w:spacing w:before="9"/>
        <w:rPr>
          <w:b/>
          <w:sz w:val="15"/>
        </w:rPr>
      </w:pPr>
    </w:p>
    <w:p w14:paraId="73CA8A11" w14:textId="64372A39" w:rsidR="00340BFA" w:rsidRPr="00932DD1" w:rsidRDefault="00AE7A9B">
      <w:pPr>
        <w:pStyle w:val="ListParagraph"/>
        <w:numPr>
          <w:ilvl w:val="0"/>
          <w:numId w:val="1"/>
        </w:numPr>
        <w:tabs>
          <w:tab w:val="left" w:pos="458"/>
          <w:tab w:val="left" w:pos="1525"/>
        </w:tabs>
        <w:spacing w:before="106"/>
        <w:ind w:hanging="1410"/>
        <w:rPr>
          <w:sz w:val="21"/>
          <w:szCs w:val="21"/>
        </w:rPr>
      </w:pPr>
      <w:r>
        <w:rPr>
          <w:b/>
          <w:sz w:val="21"/>
        </w:rPr>
        <w:t>HEEDLESSNESS</w:t>
      </w:r>
      <w:r w:rsidR="00340BFA">
        <w:rPr>
          <w:b/>
          <w:sz w:val="21"/>
        </w:rPr>
        <w:t>:</w:t>
      </w:r>
      <w:r w:rsidR="00340BFA">
        <w:rPr>
          <w:b/>
          <w:sz w:val="21"/>
        </w:rPr>
        <w:tab/>
      </w:r>
      <w:r w:rsidR="00340BFA">
        <w:rPr>
          <w:rFonts w:ascii="Wingdings" w:hAnsi="Wingdings"/>
          <w:w w:val="90"/>
          <w:sz w:val="19"/>
        </w:rPr>
        <w:t></w:t>
      </w:r>
      <w:r w:rsidR="00340BFA">
        <w:rPr>
          <w:rFonts w:ascii="Times New Roman" w:hAnsi="Times New Roman"/>
          <w:spacing w:val="13"/>
          <w:w w:val="90"/>
          <w:sz w:val="19"/>
        </w:rPr>
        <w:t xml:space="preserve"> </w:t>
      </w:r>
      <w:r w:rsidR="00340BFA" w:rsidRPr="00932DD1">
        <w:rPr>
          <w:sz w:val="21"/>
          <w:szCs w:val="21"/>
        </w:rPr>
        <w:t>The state of following the desires of the carnal soul, and forgetting the rules and prohibitions set by Allah</w:t>
      </w:r>
      <w:r w:rsidR="00932DD1">
        <w:rPr>
          <w:sz w:val="21"/>
          <w:szCs w:val="21"/>
        </w:rPr>
        <w:t>.</w:t>
      </w:r>
    </w:p>
    <w:p w14:paraId="13CA03C5" w14:textId="2723500C" w:rsidR="00340BFA" w:rsidRDefault="00932DD1">
      <w:pPr>
        <w:pStyle w:val="BodyText"/>
        <w:spacing w:before="13" w:line="252" w:lineRule="auto"/>
        <w:ind w:left="1532" w:right="280"/>
      </w:pPr>
      <w:r>
        <w:rPr>
          <w:rFonts w:ascii="Wingdings" w:hAnsi="Wingdings"/>
          <w:w w:val="90"/>
          <w:sz w:val="19"/>
        </w:rPr>
        <w:t></w:t>
      </w:r>
      <w:r>
        <w:rPr>
          <w:rFonts w:ascii="Wingdings" w:hAnsi="Wingdings"/>
          <w:w w:val="90"/>
          <w:sz w:val="19"/>
        </w:rPr>
        <w:t></w:t>
      </w:r>
      <w:r w:rsidR="00340BFA">
        <w:t xml:space="preserve">Heedlessness; absent-mindedness, carelessness, </w:t>
      </w:r>
      <w:r w:rsidR="00AB2049">
        <w:t xml:space="preserve">not being able to notice what is happening around your surroundings, </w:t>
      </w:r>
      <w:r w:rsidR="00456B1B">
        <w:t xml:space="preserve">not being able to know the reality of things and value them accordingly, not being able to see or feel. When humans cannot understand the truth of their duty along the way the walk, and </w:t>
      </w:r>
      <w:r w:rsidR="0054783D">
        <w:t>are</w:t>
      </w:r>
      <w:r w:rsidR="00456B1B">
        <w:t xml:space="preserve"> oblivious of their fate and as a result liv</w:t>
      </w:r>
      <w:r w:rsidR="006504DC">
        <w:t>e</w:t>
      </w:r>
      <w:r w:rsidR="00456B1B">
        <w:t xml:space="preserve"> without concerns.</w:t>
      </w:r>
    </w:p>
    <w:p w14:paraId="64978A01" w14:textId="13DE0D5D" w:rsidR="00456B1B" w:rsidRDefault="00932DD1" w:rsidP="006504DC">
      <w:pPr>
        <w:pStyle w:val="BodyText"/>
        <w:spacing w:line="252" w:lineRule="auto"/>
        <w:ind w:left="1532" w:right="231"/>
        <w:rPr>
          <w:w w:val="105"/>
        </w:rPr>
      </w:pPr>
      <w:r>
        <w:rPr>
          <w:rFonts w:ascii="Wingdings" w:hAnsi="Wingdings"/>
          <w:w w:val="90"/>
          <w:sz w:val="19"/>
        </w:rPr>
        <w:t></w:t>
      </w:r>
      <w:r>
        <w:rPr>
          <w:rFonts w:ascii="Wingdings" w:hAnsi="Wingdings"/>
          <w:w w:val="90"/>
          <w:sz w:val="19"/>
        </w:rPr>
        <w:t></w:t>
      </w:r>
      <w:r w:rsidR="006504DC">
        <w:rPr>
          <w:w w:val="105"/>
        </w:rPr>
        <w:t xml:space="preserve">There are several elixirs that can liquidate heedlessness. For example, tadabbur (deep thinking), tazakkur (deep awareness), tafakkur (contemplation), and ta’ammul (reflection, deliberation) can all be means to eliminate heedlessness. </w:t>
      </w:r>
    </w:p>
    <w:p w14:paraId="0B95D120" w14:textId="269928FA" w:rsidR="006504DC" w:rsidRDefault="00932DD1">
      <w:pPr>
        <w:pStyle w:val="BodyText"/>
        <w:spacing w:line="252" w:lineRule="auto"/>
        <w:ind w:left="1532" w:right="231"/>
      </w:pPr>
      <w:r>
        <w:rPr>
          <w:rFonts w:ascii="Wingdings" w:hAnsi="Wingdings"/>
          <w:w w:val="90"/>
          <w:sz w:val="19"/>
        </w:rPr>
        <w:t></w:t>
      </w:r>
      <w:r>
        <w:rPr>
          <w:rFonts w:ascii="Wingdings" w:hAnsi="Wingdings"/>
          <w:w w:val="90"/>
          <w:sz w:val="19"/>
        </w:rPr>
        <w:t></w:t>
      </w:r>
      <w:r w:rsidR="006504DC">
        <w:t xml:space="preserve">Earnest and sincere prayer can be another mean to eliminate heedlessness. </w:t>
      </w:r>
    </w:p>
    <w:p w14:paraId="0FF31C50" w14:textId="1928FF8C" w:rsidR="008B25E9" w:rsidRDefault="006504DC">
      <w:pPr>
        <w:pStyle w:val="Heading2"/>
        <w:spacing w:line="251" w:lineRule="exact"/>
      </w:pPr>
      <w:r>
        <w:rPr>
          <w:color w:val="FF0000"/>
        </w:rPr>
        <w:t xml:space="preserve"> </w:t>
      </w:r>
      <w:r w:rsidR="00340BFA">
        <w:rPr>
          <w:color w:val="FF0000"/>
        </w:rPr>
        <w:t xml:space="preserve">(KT 12 / Yenilenme Cehdi </w:t>
      </w:r>
      <w:r w:rsidR="00340BFA">
        <w:rPr>
          <w:color w:val="FF0000"/>
          <w:w w:val="75"/>
        </w:rPr>
        <w:t xml:space="preserve">-­‐ </w:t>
      </w:r>
      <w:r w:rsidR="00340BFA">
        <w:rPr>
          <w:color w:val="FF0000"/>
        </w:rPr>
        <w:t>Gafleti Dağıtacak İksir: “Zikir”)</w:t>
      </w:r>
    </w:p>
    <w:p w14:paraId="7C91DE1C" w14:textId="77777777" w:rsidR="008B25E9" w:rsidRDefault="008B25E9">
      <w:pPr>
        <w:pStyle w:val="BodyText"/>
        <w:spacing w:before="10"/>
        <w:rPr>
          <w:b/>
          <w:sz w:val="22"/>
        </w:rPr>
      </w:pPr>
    </w:p>
    <w:p w14:paraId="1FC2F4D5" w14:textId="28869193" w:rsidR="00722084" w:rsidRDefault="00AE7A9B">
      <w:pPr>
        <w:pStyle w:val="ListParagraph"/>
        <w:numPr>
          <w:ilvl w:val="0"/>
          <w:numId w:val="1"/>
        </w:numPr>
        <w:tabs>
          <w:tab w:val="left" w:pos="458"/>
          <w:tab w:val="left" w:pos="1525"/>
        </w:tabs>
        <w:ind w:hanging="1410"/>
        <w:rPr>
          <w:sz w:val="21"/>
        </w:rPr>
      </w:pPr>
      <w:r>
        <w:rPr>
          <w:b/>
          <w:sz w:val="21"/>
        </w:rPr>
        <w:t>LUST</w:t>
      </w:r>
      <w:r w:rsidR="00340BFA">
        <w:rPr>
          <w:b/>
          <w:sz w:val="21"/>
        </w:rPr>
        <w:t>:</w:t>
      </w:r>
      <w:r w:rsidR="00340BFA">
        <w:rPr>
          <w:b/>
          <w:sz w:val="21"/>
        </w:rPr>
        <w:tab/>
      </w:r>
      <w:r w:rsidR="00932DD1">
        <w:rPr>
          <w:rFonts w:ascii="Wingdings" w:hAnsi="Wingdings"/>
          <w:w w:val="90"/>
          <w:sz w:val="19"/>
        </w:rPr>
        <w:t></w:t>
      </w:r>
      <w:r w:rsidR="00932DD1">
        <w:rPr>
          <w:rFonts w:ascii="Wingdings" w:hAnsi="Wingdings"/>
          <w:w w:val="90"/>
          <w:sz w:val="19"/>
        </w:rPr>
        <w:t></w:t>
      </w:r>
      <w:r w:rsidR="00350EFA">
        <w:rPr>
          <w:sz w:val="21"/>
        </w:rPr>
        <w:t>The wants and desires of the carnal soul</w:t>
      </w:r>
    </w:p>
    <w:p w14:paraId="04E3326C" w14:textId="4846E3AD" w:rsidR="00350EFA" w:rsidRDefault="00932DD1">
      <w:pPr>
        <w:pStyle w:val="BodyText"/>
        <w:spacing w:before="12" w:line="252" w:lineRule="auto"/>
        <w:ind w:left="1533" w:right="231"/>
      </w:pPr>
      <w:r>
        <w:rPr>
          <w:rFonts w:ascii="Wingdings" w:hAnsi="Wingdings"/>
          <w:w w:val="90"/>
          <w:sz w:val="19"/>
        </w:rPr>
        <w:t></w:t>
      </w:r>
      <w:r>
        <w:rPr>
          <w:rFonts w:ascii="Wingdings" w:hAnsi="Wingdings"/>
          <w:w w:val="90"/>
          <w:sz w:val="19"/>
        </w:rPr>
        <w:t></w:t>
      </w:r>
      <w:r w:rsidR="00350EFA">
        <w:t xml:space="preserve">Desire, is the trick used most often by Satan. </w:t>
      </w:r>
      <w:r w:rsidR="00884463">
        <w:t>When Rumi</w:t>
      </w:r>
      <w:r>
        <w:t xml:space="preserve"> started semaa (</w:t>
      </w:r>
      <w:r w:rsidR="00DB7D43">
        <w:t xml:space="preserve">a </w:t>
      </w:r>
      <w:r w:rsidR="00DB7D43">
        <w:t>ritual</w:t>
      </w:r>
      <w:r w:rsidR="00DB7D43">
        <w:t xml:space="preserve"> to </w:t>
      </w:r>
      <w:r>
        <w:t>remember God in whirling)</w:t>
      </w:r>
      <w:r w:rsidR="00884463">
        <w:t>, either Zerkub or Husamettin Celebi recorded</w:t>
      </w:r>
      <w:r>
        <w:t xml:space="preserve"> in </w:t>
      </w:r>
      <w:r w:rsidR="00CB42CF" w:rsidRPr="00CB42CF">
        <w:t>quatrain</w:t>
      </w:r>
      <w:r w:rsidR="00B67314">
        <w:t>s</w:t>
      </w:r>
      <w:r w:rsidR="00CB42CF">
        <w:t xml:space="preserve"> (ruba</w:t>
      </w:r>
      <w:r w:rsidR="00B67314">
        <w:t>i</w:t>
      </w:r>
      <w:r w:rsidR="00CB42CF">
        <w:t>)</w:t>
      </w:r>
      <w:r w:rsidR="00B67314">
        <w:t xml:space="preserve"> of Rumi, Rumi improvised that</w:t>
      </w:r>
      <w:r w:rsidR="00884463">
        <w:t xml:space="preserve">: Satan and Allah were opposite of each other. Satan spoke, “I swear on your Glory that I will make all humans go completely off the rails. However, they have an anchor, therefore I must have one as well.” Allah responded, “Take as much money as you want and use it.” This does not convince Satan and he winces. </w:t>
      </w:r>
      <w:r w:rsidR="000E0A0D">
        <w:t xml:space="preserve">“Take as much time…” continues Allah, yet he winces again. “Take as much strength and power…” and he winces again. When Allah offered “lust,” Rumi says that is when Satan jumped for joy. </w:t>
      </w:r>
    </w:p>
    <w:p w14:paraId="78B64A33" w14:textId="65518985" w:rsidR="00AA45E1" w:rsidRDefault="00932DD1" w:rsidP="00BB1118">
      <w:pPr>
        <w:pStyle w:val="BodyText"/>
        <w:spacing w:before="13" w:line="252" w:lineRule="auto"/>
        <w:ind w:left="1533"/>
        <w:rPr>
          <w:w w:val="105"/>
        </w:rPr>
      </w:pPr>
      <w:r>
        <w:rPr>
          <w:rFonts w:ascii="Wingdings" w:hAnsi="Wingdings"/>
          <w:w w:val="90"/>
          <w:sz w:val="19"/>
        </w:rPr>
        <w:t></w:t>
      </w:r>
      <w:r>
        <w:rPr>
          <w:rFonts w:ascii="Wingdings" w:hAnsi="Wingdings"/>
          <w:w w:val="90"/>
          <w:sz w:val="19"/>
        </w:rPr>
        <w:t></w:t>
      </w:r>
      <w:r w:rsidR="000E0A0D">
        <w:rPr>
          <w:w w:val="105"/>
        </w:rPr>
        <w:t>It can be said</w:t>
      </w:r>
      <w:r w:rsidR="00340BFA">
        <w:rPr>
          <w:w w:val="105"/>
        </w:rPr>
        <w:t xml:space="preserve"> </w:t>
      </w:r>
      <w:r w:rsidR="000E0A0D">
        <w:rPr>
          <w:w w:val="105"/>
        </w:rPr>
        <w:t xml:space="preserve">lust is Satan’s best card. </w:t>
      </w:r>
      <w:r w:rsidR="00CA731B">
        <w:rPr>
          <w:w w:val="105"/>
        </w:rPr>
        <w:t xml:space="preserve">How many brave fellows throughout all of history can be found that have </w:t>
      </w:r>
      <w:r w:rsidR="00AA45E1">
        <w:rPr>
          <w:w w:val="105"/>
        </w:rPr>
        <w:t xml:space="preserve">resisted, </w:t>
      </w:r>
      <w:r w:rsidR="00CA731B">
        <w:rPr>
          <w:w w:val="105"/>
        </w:rPr>
        <w:t>endured</w:t>
      </w:r>
      <w:r w:rsidR="00AA45E1">
        <w:rPr>
          <w:w w:val="105"/>
        </w:rPr>
        <w:t xml:space="preserve">, and not capsized in the face of lust? How many brave fellows are out there whose hearts have never swerved, whose eyes have never been caught in a daydream, whose ears have never heard the confidential, who have never taken a step in that direction, or who have not reached out a hand? Because this is the matter for which Satan jumped for joy. </w:t>
      </w:r>
      <w:r w:rsidR="000107E1">
        <w:rPr>
          <w:w w:val="105"/>
        </w:rPr>
        <w:t>Muhammad (saw) says, “I did not leave my Ummah a more tremendous trial or means for fitnah than this.” The prayers we perform morning and night, are the ones that protect us against lust. They mean “I take refuge in You</w:t>
      </w:r>
      <w:r w:rsidR="00272427">
        <w:rPr>
          <w:w w:val="105"/>
        </w:rPr>
        <w:t xml:space="preserve"> to not come face to face with such a trial.” It is important to remember that this is not a </w:t>
      </w:r>
      <w:r w:rsidR="00672AD3">
        <w:rPr>
          <w:w w:val="105"/>
        </w:rPr>
        <w:t>one-sided</w:t>
      </w:r>
      <w:r w:rsidR="00272427">
        <w:rPr>
          <w:w w:val="105"/>
        </w:rPr>
        <w:t xml:space="preserve"> trial. As men are tested with women, women are tested with men. </w:t>
      </w:r>
    </w:p>
    <w:p w14:paraId="013E6558" w14:textId="4CF14561" w:rsidR="002A5A70" w:rsidRDefault="00932DD1">
      <w:pPr>
        <w:pStyle w:val="BodyText"/>
        <w:spacing w:before="7" w:line="252" w:lineRule="auto"/>
        <w:ind w:left="1533" w:right="231"/>
        <w:rPr>
          <w:w w:val="105"/>
        </w:rPr>
      </w:pPr>
      <w:r>
        <w:rPr>
          <w:rFonts w:ascii="Wingdings" w:hAnsi="Wingdings"/>
          <w:w w:val="90"/>
          <w:sz w:val="19"/>
        </w:rPr>
        <w:t></w:t>
      </w:r>
      <w:r>
        <w:rPr>
          <w:rFonts w:ascii="Wingdings" w:hAnsi="Wingdings"/>
          <w:w w:val="90"/>
          <w:sz w:val="19"/>
        </w:rPr>
        <w:t></w:t>
      </w:r>
      <w:r w:rsidR="00672AD3">
        <w:rPr>
          <w:w w:val="105"/>
        </w:rPr>
        <w:t xml:space="preserve">Especially lustful desire is one of our times most important and hardest trials. While the problem of lust has been a difficult struggle for all of human history, it has become a much more dangerous struggle today.  </w:t>
      </w:r>
    </w:p>
    <w:p w14:paraId="59297B44" w14:textId="7F2D4392" w:rsidR="008B25E9" w:rsidRDefault="00672AD3">
      <w:pPr>
        <w:pStyle w:val="Heading2"/>
        <w:spacing w:line="255" w:lineRule="exact"/>
      </w:pPr>
      <w:r>
        <w:rPr>
          <w:color w:val="FF0000"/>
        </w:rPr>
        <w:t xml:space="preserve"> </w:t>
      </w:r>
      <w:r w:rsidR="00340BFA">
        <w:rPr>
          <w:color w:val="FF0000"/>
        </w:rPr>
        <w:t xml:space="preserve">(Varlığın Metafizik Boyutu </w:t>
      </w:r>
      <w:r w:rsidR="00340BFA">
        <w:rPr>
          <w:color w:val="FF0000"/>
          <w:w w:val="75"/>
        </w:rPr>
        <w:t xml:space="preserve">-­‐ </w:t>
      </w:r>
      <w:r w:rsidR="00340BFA">
        <w:rPr>
          <w:color w:val="FF0000"/>
        </w:rPr>
        <w:t>3.Bölüm Cin ve Şeytan)</w:t>
      </w:r>
    </w:p>
    <w:p w14:paraId="276AC768" w14:textId="77777777" w:rsidR="008B25E9" w:rsidRDefault="008B25E9">
      <w:pPr>
        <w:pStyle w:val="BodyText"/>
        <w:rPr>
          <w:b/>
          <w:sz w:val="23"/>
        </w:rPr>
      </w:pPr>
    </w:p>
    <w:p w14:paraId="164408EF" w14:textId="0A6B058D" w:rsidR="00E01145" w:rsidRPr="00E01145" w:rsidRDefault="00AE7A9B">
      <w:pPr>
        <w:pStyle w:val="ListParagraph"/>
        <w:numPr>
          <w:ilvl w:val="0"/>
          <w:numId w:val="1"/>
        </w:numPr>
        <w:tabs>
          <w:tab w:val="left" w:pos="458"/>
          <w:tab w:val="left" w:pos="1525"/>
        </w:tabs>
        <w:spacing w:line="252" w:lineRule="auto"/>
        <w:ind w:right="372" w:hanging="1410"/>
        <w:rPr>
          <w:sz w:val="21"/>
        </w:rPr>
      </w:pPr>
      <w:r>
        <w:rPr>
          <w:b/>
          <w:sz w:val="21"/>
        </w:rPr>
        <w:t>ADMIRATION</w:t>
      </w:r>
      <w:r w:rsidR="00340BFA">
        <w:rPr>
          <w:b/>
          <w:sz w:val="21"/>
        </w:rPr>
        <w:t>:</w:t>
      </w:r>
      <w:r w:rsidR="00340BFA">
        <w:rPr>
          <w:b/>
          <w:sz w:val="21"/>
        </w:rPr>
        <w:tab/>
      </w:r>
      <w:r w:rsidR="00932DD1">
        <w:rPr>
          <w:rFonts w:ascii="Wingdings" w:hAnsi="Wingdings"/>
          <w:w w:val="90"/>
          <w:sz w:val="19"/>
        </w:rPr>
        <w:t></w:t>
      </w:r>
      <w:r w:rsidR="00932DD1">
        <w:rPr>
          <w:rFonts w:ascii="Wingdings" w:hAnsi="Wingdings"/>
          <w:w w:val="90"/>
          <w:sz w:val="19"/>
        </w:rPr>
        <w:t></w:t>
      </w:r>
      <w:r w:rsidR="00E01145">
        <w:rPr>
          <w:spacing w:val="1"/>
          <w:sz w:val="21"/>
        </w:rPr>
        <w:t xml:space="preserve">Admiration is seeing something someone else has and wanting it for themselves without wishing the other person to stop having it. </w:t>
      </w:r>
    </w:p>
    <w:p w14:paraId="6DE739C1" w14:textId="68CF681E" w:rsidR="00E01145" w:rsidRDefault="00932DD1">
      <w:pPr>
        <w:pStyle w:val="BodyText"/>
        <w:spacing w:line="252" w:lineRule="auto"/>
        <w:ind w:left="1533" w:right="428"/>
      </w:pPr>
      <w:r>
        <w:rPr>
          <w:rFonts w:ascii="Wingdings" w:hAnsi="Wingdings"/>
          <w:w w:val="90"/>
          <w:sz w:val="19"/>
        </w:rPr>
        <w:t></w:t>
      </w:r>
      <w:r>
        <w:rPr>
          <w:rFonts w:ascii="Wingdings" w:hAnsi="Wingdings"/>
          <w:w w:val="90"/>
          <w:sz w:val="19"/>
        </w:rPr>
        <w:t></w:t>
      </w:r>
      <w:r w:rsidR="00053494">
        <w:t>There are two situations in which you should admire others. When Allah endows an individual with Islamic knowledge, and they act according to that wisdom. Secondly, when Allah bestows an individual with wealth, and they use this prosperity for the sake of and in the name of Allah. (Hadith)</w:t>
      </w:r>
    </w:p>
    <w:p w14:paraId="4FEE68D3" w14:textId="184CD1DC" w:rsidR="008B25E9" w:rsidRDefault="00053494" w:rsidP="006959B5">
      <w:pPr>
        <w:pStyle w:val="BodyText"/>
        <w:spacing w:line="252" w:lineRule="auto"/>
        <w:ind w:left="1533" w:right="231"/>
      </w:pPr>
      <w:r>
        <w:t>Admiration is a good habit. One should admire</w:t>
      </w:r>
      <w:r w:rsidR="006959B5">
        <w:t xml:space="preserve"> the virtuous (salih) ones,</w:t>
      </w:r>
      <w:r>
        <w:t xml:space="preserve"> those who fulfil the obligatory Islamic practices and stay away from</w:t>
      </w:r>
      <w:r w:rsidR="006959B5">
        <w:t xml:space="preserve"> those that are</w:t>
      </w:r>
      <w:r>
        <w:t xml:space="preserve"> forbidden</w:t>
      </w:r>
      <w:r w:rsidR="006959B5">
        <w:t xml:space="preserve">. Admiring worldly possessions is considered </w:t>
      </w:r>
      <w:r w:rsidR="00B67314" w:rsidRPr="00B67314">
        <w:t xml:space="preserve">abominable </w:t>
      </w:r>
      <w:r w:rsidR="00DB00D1">
        <w:t>(</w:t>
      </w:r>
      <w:r w:rsidR="006959B5">
        <w:t>makruh tanzihi</w:t>
      </w:r>
      <w:r w:rsidR="00DB00D1">
        <w:t>)</w:t>
      </w:r>
      <w:r w:rsidR="006959B5">
        <w:t xml:space="preserve">. </w:t>
      </w:r>
      <w:r w:rsidR="00340BFA">
        <w:rPr>
          <w:w w:val="105"/>
        </w:rPr>
        <w:t>(Ebû Sa'îd Muhammed Hâdimî)</w:t>
      </w:r>
    </w:p>
    <w:p w14:paraId="08385972" w14:textId="77777777" w:rsidR="008B25E9" w:rsidRDefault="008B25E9">
      <w:pPr>
        <w:spacing w:line="252" w:lineRule="auto"/>
        <w:sectPr w:rsidR="008B25E9">
          <w:type w:val="continuous"/>
          <w:pgSz w:w="11900" w:h="16840"/>
          <w:pgMar w:top="1340" w:right="1300" w:bottom="280" w:left="1300" w:header="720" w:footer="720" w:gutter="0"/>
          <w:cols w:space="720"/>
        </w:sectPr>
      </w:pPr>
    </w:p>
    <w:p w14:paraId="74CC2860" w14:textId="3ADE06DF" w:rsidR="008B25E9" w:rsidRPr="00DB00D1" w:rsidRDefault="00DB00D1" w:rsidP="00DB00D1">
      <w:pPr>
        <w:rPr>
          <w:b/>
          <w:bCs/>
          <w:sz w:val="24"/>
          <w:szCs w:val="24"/>
        </w:rPr>
      </w:pPr>
      <w:r w:rsidRPr="00F12995">
        <w:rPr>
          <w:b/>
          <w:bCs/>
          <w:sz w:val="24"/>
          <w:szCs w:val="24"/>
        </w:rPr>
        <w:lastRenderedPageBreak/>
        <w:t xml:space="preserve">Match the following words to the definitions: </w:t>
      </w:r>
    </w:p>
    <w:p w14:paraId="5735F365" w14:textId="77777777" w:rsidR="008B25E9" w:rsidRDefault="008B25E9">
      <w:pPr>
        <w:pStyle w:val="BodyText"/>
        <w:rPr>
          <w:b/>
          <w:sz w:val="28"/>
        </w:rPr>
      </w:pPr>
    </w:p>
    <w:p w14:paraId="4BC741BB" w14:textId="5A38B373" w:rsidR="008B25E9" w:rsidRDefault="006959B5">
      <w:pPr>
        <w:pStyle w:val="BodyText"/>
        <w:tabs>
          <w:tab w:val="left" w:pos="3655"/>
        </w:tabs>
        <w:spacing w:before="248"/>
        <w:ind w:left="115"/>
      </w:pPr>
      <w:r>
        <w:rPr>
          <w:w w:val="105"/>
        </w:rPr>
        <w:t>Admiration</w:t>
      </w:r>
      <w:r w:rsidR="00340BFA">
        <w:rPr>
          <w:w w:val="105"/>
        </w:rPr>
        <w:tab/>
      </w:r>
      <w:r w:rsidR="00080A86">
        <w:rPr>
          <w:w w:val="105"/>
        </w:rPr>
        <w:t xml:space="preserve">The wants and desires of the carnal soul </w:t>
      </w:r>
    </w:p>
    <w:p w14:paraId="36318D2F" w14:textId="77777777" w:rsidR="008B25E9" w:rsidRDefault="008B25E9">
      <w:pPr>
        <w:pStyle w:val="BodyText"/>
        <w:rPr>
          <w:sz w:val="26"/>
        </w:rPr>
      </w:pPr>
    </w:p>
    <w:p w14:paraId="26020D48" w14:textId="77777777" w:rsidR="008B25E9" w:rsidRDefault="008B25E9">
      <w:pPr>
        <w:pStyle w:val="BodyText"/>
        <w:spacing w:before="2"/>
        <w:rPr>
          <w:sz w:val="24"/>
        </w:rPr>
      </w:pPr>
    </w:p>
    <w:p w14:paraId="37C44864" w14:textId="740F5664" w:rsidR="008B25E9" w:rsidRDefault="00080A86">
      <w:pPr>
        <w:pStyle w:val="BodyText"/>
        <w:tabs>
          <w:tab w:val="left" w:pos="3655"/>
        </w:tabs>
        <w:ind w:left="115"/>
      </w:pPr>
      <w:r>
        <w:rPr>
          <w:w w:val="105"/>
        </w:rPr>
        <w:t>Heedlessness</w:t>
      </w:r>
      <w:r w:rsidR="00340BFA">
        <w:rPr>
          <w:w w:val="105"/>
        </w:rPr>
        <w:tab/>
      </w:r>
      <w:r>
        <w:rPr>
          <w:w w:val="105"/>
        </w:rPr>
        <w:t xml:space="preserve">Meaning to covet or emulate </w:t>
      </w:r>
    </w:p>
    <w:p w14:paraId="0019F7E1" w14:textId="77777777" w:rsidR="008B25E9" w:rsidRDefault="008B25E9">
      <w:pPr>
        <w:pStyle w:val="BodyText"/>
        <w:rPr>
          <w:sz w:val="26"/>
        </w:rPr>
      </w:pPr>
    </w:p>
    <w:p w14:paraId="7F471427" w14:textId="77777777" w:rsidR="008B25E9" w:rsidRDefault="008B25E9">
      <w:pPr>
        <w:pStyle w:val="BodyText"/>
        <w:spacing w:before="2"/>
        <w:rPr>
          <w:sz w:val="24"/>
        </w:rPr>
      </w:pPr>
    </w:p>
    <w:p w14:paraId="64DD1CD2" w14:textId="5B4F5C3B" w:rsidR="008B25E9" w:rsidRDefault="00080A86">
      <w:pPr>
        <w:pStyle w:val="BodyText"/>
        <w:tabs>
          <w:tab w:val="left" w:pos="3655"/>
        </w:tabs>
        <w:spacing w:line="273" w:lineRule="auto"/>
        <w:ind w:left="3656" w:right="128" w:hanging="3540"/>
      </w:pPr>
      <w:r>
        <w:rPr>
          <w:w w:val="105"/>
        </w:rPr>
        <w:t>Lust</w:t>
      </w:r>
      <w:r w:rsidR="00340BFA">
        <w:rPr>
          <w:w w:val="105"/>
        </w:rPr>
        <w:tab/>
      </w:r>
      <w:r>
        <w:rPr>
          <w:w w:val="105"/>
        </w:rPr>
        <w:t xml:space="preserve">Forgetting the rules and prohibitions of Allah and listening to the carnal soul instead </w:t>
      </w:r>
      <w:r w:rsidR="00116571">
        <w:rPr>
          <w:w w:val="105"/>
        </w:rPr>
        <w:t xml:space="preserve"> </w:t>
      </w:r>
    </w:p>
    <w:p w14:paraId="11A7871F" w14:textId="77777777" w:rsidR="008B25E9" w:rsidRDefault="008B25E9">
      <w:pPr>
        <w:pStyle w:val="BodyText"/>
        <w:rPr>
          <w:sz w:val="26"/>
        </w:rPr>
      </w:pPr>
    </w:p>
    <w:p w14:paraId="62F77A24" w14:textId="77777777" w:rsidR="008B25E9" w:rsidRDefault="008B25E9">
      <w:pPr>
        <w:pStyle w:val="BodyText"/>
        <w:rPr>
          <w:sz w:val="26"/>
        </w:rPr>
      </w:pPr>
    </w:p>
    <w:p w14:paraId="4B1594AA" w14:textId="77777777" w:rsidR="008B25E9" w:rsidRDefault="008B25E9">
      <w:pPr>
        <w:pStyle w:val="BodyText"/>
        <w:spacing w:before="1"/>
        <w:rPr>
          <w:sz w:val="29"/>
        </w:rPr>
      </w:pPr>
    </w:p>
    <w:p w14:paraId="11F2D17E" w14:textId="0E9E33EB" w:rsidR="00DB00D1" w:rsidRPr="00F12995" w:rsidRDefault="00DB00D1" w:rsidP="00DB00D1">
      <w:pPr>
        <w:rPr>
          <w:b/>
          <w:bCs/>
          <w:sz w:val="24"/>
          <w:szCs w:val="24"/>
        </w:rPr>
      </w:pPr>
      <w:r w:rsidRPr="00F12995">
        <w:rPr>
          <w:b/>
          <w:bCs/>
          <w:sz w:val="24"/>
          <w:szCs w:val="24"/>
        </w:rPr>
        <w:t xml:space="preserve">Fill in the </w:t>
      </w:r>
      <w:r>
        <w:rPr>
          <w:b/>
          <w:bCs/>
          <w:sz w:val="24"/>
          <w:szCs w:val="24"/>
        </w:rPr>
        <w:t>blank</w:t>
      </w:r>
      <w:r w:rsidRPr="00F12995">
        <w:rPr>
          <w:b/>
          <w:bCs/>
          <w:sz w:val="24"/>
          <w:szCs w:val="24"/>
        </w:rPr>
        <w:t xml:space="preserve">s: </w:t>
      </w:r>
    </w:p>
    <w:p w14:paraId="15F51294" w14:textId="2B5B9356" w:rsidR="008B25E9" w:rsidRDefault="008B25E9">
      <w:pPr>
        <w:pStyle w:val="Heading1"/>
      </w:pPr>
    </w:p>
    <w:p w14:paraId="75D682EA" w14:textId="77777777" w:rsidR="008B25E9" w:rsidRDefault="008B25E9">
      <w:pPr>
        <w:pStyle w:val="BodyText"/>
        <w:spacing w:before="11"/>
        <w:rPr>
          <w:b/>
          <w:sz w:val="25"/>
        </w:rPr>
      </w:pPr>
    </w:p>
    <w:p w14:paraId="64C246E4" w14:textId="4385A258" w:rsidR="0052686B" w:rsidRDefault="0052686B">
      <w:pPr>
        <w:pStyle w:val="BodyText"/>
        <w:spacing w:before="12" w:line="252" w:lineRule="auto"/>
        <w:ind w:left="115" w:right="110"/>
        <w:jc w:val="both"/>
        <w:rPr>
          <w:w w:val="105"/>
        </w:rPr>
      </w:pPr>
      <w:r>
        <w:rPr>
          <w:w w:val="105"/>
        </w:rPr>
        <w:t xml:space="preserve">(Satan): </w:t>
      </w:r>
      <w:r w:rsidRPr="0052686B">
        <w:rPr>
          <w:i/>
          <w:w w:val="105"/>
        </w:rPr>
        <w:t>“And I will attack them from their left.”</w:t>
      </w:r>
    </w:p>
    <w:p w14:paraId="3470989B" w14:textId="01C0027B" w:rsidR="00DB00D1" w:rsidRDefault="00E51B5C" w:rsidP="00DB00D1">
      <w:pPr>
        <w:pStyle w:val="BodyText"/>
        <w:spacing w:before="12" w:line="252" w:lineRule="auto"/>
        <w:ind w:left="115" w:right="110"/>
        <w:jc w:val="both"/>
        <w:rPr>
          <w:w w:val="105"/>
        </w:rPr>
      </w:pPr>
      <w:r>
        <w:rPr>
          <w:w w:val="105"/>
        </w:rPr>
        <w:t>So,</w:t>
      </w:r>
      <w:r w:rsidR="0052686B">
        <w:rPr>
          <w:w w:val="105"/>
        </w:rPr>
        <w:t xml:space="preserve"> </w:t>
      </w:r>
      <w:r w:rsidR="00F45447">
        <w:rPr>
          <w:w w:val="105"/>
        </w:rPr>
        <w:t>I</w:t>
      </w:r>
      <w:r w:rsidR="0052686B">
        <w:rPr>
          <w:w w:val="105"/>
        </w:rPr>
        <w:t xml:space="preserve"> will release all of the types of sins on them, </w:t>
      </w:r>
      <w:r w:rsidR="00014FB9">
        <w:rPr>
          <w:w w:val="105"/>
        </w:rPr>
        <w:t xml:space="preserve">inciting and encouraging superstition and inviting them to every kind of evil and misdeed. </w:t>
      </w:r>
      <w:r w:rsidR="00F45447">
        <w:rPr>
          <w:w w:val="105"/>
        </w:rPr>
        <w:t xml:space="preserve">I will tickle their insides and stimulate them to ___________. By releasing women on men and men on women, I will bring them to a state of lewdness, impurity, inconsistency and dishonesty. </w:t>
      </w:r>
    </w:p>
    <w:p w14:paraId="08185038" w14:textId="72EF475A" w:rsidR="00DB00D1" w:rsidRDefault="00DB00D1" w:rsidP="00DB00D1">
      <w:pPr>
        <w:pStyle w:val="BodyText"/>
        <w:spacing w:before="12" w:line="252" w:lineRule="auto"/>
        <w:ind w:left="115" w:right="110"/>
        <w:jc w:val="both"/>
        <w:rPr>
          <w:w w:val="105"/>
        </w:rPr>
      </w:pPr>
    </w:p>
    <w:p w14:paraId="60914B91" w14:textId="77777777" w:rsidR="00DB00D1" w:rsidRDefault="00DB00D1" w:rsidP="00DB00D1">
      <w:pPr>
        <w:pStyle w:val="BodyText"/>
        <w:spacing w:before="12" w:line="252" w:lineRule="auto"/>
        <w:ind w:left="115" w:right="110"/>
        <w:jc w:val="both"/>
        <w:rPr>
          <w:w w:val="105"/>
        </w:rPr>
      </w:pPr>
    </w:p>
    <w:p w14:paraId="43FDA477" w14:textId="77777777" w:rsidR="00DB00D1" w:rsidRDefault="00340BFA" w:rsidP="00DB00D1">
      <w:pPr>
        <w:pStyle w:val="BodyText"/>
        <w:spacing w:before="12" w:line="252" w:lineRule="auto"/>
        <w:ind w:left="115" w:right="110"/>
        <w:jc w:val="both"/>
        <w:rPr>
          <w:w w:val="105"/>
        </w:rPr>
      </w:pPr>
      <w:r>
        <w:rPr>
          <w:w w:val="105"/>
        </w:rPr>
        <w:t>Bedi</w:t>
      </w:r>
      <w:r w:rsidR="00F45447">
        <w:rPr>
          <w:w w:val="105"/>
        </w:rPr>
        <w:t>u</w:t>
      </w:r>
      <w:r>
        <w:rPr>
          <w:w w:val="105"/>
        </w:rPr>
        <w:t>zzaman</w:t>
      </w:r>
      <w:r w:rsidRPr="00DB00D1">
        <w:rPr>
          <w:w w:val="105"/>
        </w:rPr>
        <w:t xml:space="preserve"> </w:t>
      </w:r>
      <w:r w:rsidR="00F45447" w:rsidRPr="00DB00D1">
        <w:rPr>
          <w:w w:val="105"/>
        </w:rPr>
        <w:t xml:space="preserve">declared that although each Muslim is required to only have Muslim characteristics this is not the case in each and every moment, similar to how not every kuffar’s characteristics are always </w:t>
      </w:r>
      <w:r w:rsidR="00912FFE" w:rsidRPr="00DB00D1">
        <w:rPr>
          <w:w w:val="105"/>
        </w:rPr>
        <w:t>heretical,</w:t>
      </w:r>
      <w:r w:rsidR="00F45447" w:rsidRPr="00DB00D1">
        <w:rPr>
          <w:w w:val="105"/>
        </w:rPr>
        <w:t xml:space="preserve"> sometimes we observe </w:t>
      </w:r>
      <w:r w:rsidR="00912FFE" w:rsidRPr="00DB00D1">
        <w:rPr>
          <w:w w:val="105"/>
        </w:rPr>
        <w:t xml:space="preserve">heretical characteristics in believers, and adhering characteristics in nonbelievers. For example, gossiping, lying and _______________ are characteristics of nonbelievers; unfortunately, however, some believers can also commit these sins. </w:t>
      </w:r>
    </w:p>
    <w:p w14:paraId="05D89F27" w14:textId="77777777" w:rsidR="00DB00D1" w:rsidRDefault="00DB00D1" w:rsidP="00DB00D1">
      <w:pPr>
        <w:pStyle w:val="BodyText"/>
        <w:spacing w:before="12" w:line="252" w:lineRule="auto"/>
        <w:ind w:left="115" w:right="110"/>
        <w:jc w:val="both"/>
        <w:rPr>
          <w:w w:val="105"/>
        </w:rPr>
      </w:pPr>
    </w:p>
    <w:p w14:paraId="552476D2" w14:textId="77777777" w:rsidR="00DB00D1" w:rsidRDefault="00DB00D1" w:rsidP="00DB00D1">
      <w:pPr>
        <w:pStyle w:val="BodyText"/>
        <w:spacing w:before="12" w:line="252" w:lineRule="auto"/>
        <w:ind w:left="115" w:right="110"/>
        <w:jc w:val="both"/>
        <w:rPr>
          <w:w w:val="105"/>
        </w:rPr>
      </w:pPr>
    </w:p>
    <w:p w14:paraId="198B7ECB" w14:textId="5EED05C7" w:rsidR="00824FCB" w:rsidRPr="00DB00D1" w:rsidRDefault="00824FCB" w:rsidP="00DB00D1">
      <w:pPr>
        <w:pStyle w:val="BodyText"/>
        <w:spacing w:before="12" w:line="252" w:lineRule="auto"/>
        <w:ind w:left="115" w:right="110"/>
        <w:jc w:val="both"/>
        <w:rPr>
          <w:w w:val="105"/>
        </w:rPr>
      </w:pPr>
      <w:r w:rsidRPr="00DB00D1">
        <w:rPr>
          <w:w w:val="105"/>
        </w:rPr>
        <w:t>The definition of dhikr is not only confined to the repetition of glorifications</w:t>
      </w:r>
      <w:r w:rsidR="00DB00D1">
        <w:rPr>
          <w:w w:val="105"/>
        </w:rPr>
        <w:t xml:space="preserve"> with the </w:t>
      </w:r>
      <w:r w:rsidR="00E51B5C">
        <w:rPr>
          <w:w w:val="105"/>
        </w:rPr>
        <w:t>tongue</w:t>
      </w:r>
      <w:r w:rsidRPr="00DB00D1">
        <w:rPr>
          <w:w w:val="105"/>
        </w:rPr>
        <w:t xml:space="preserve">; at the same time, it includes the worship of </w:t>
      </w:r>
      <w:proofErr w:type="spellStart"/>
      <w:r w:rsidRPr="00DB00D1">
        <w:rPr>
          <w:w w:val="105"/>
        </w:rPr>
        <w:t>tafakkur</w:t>
      </w:r>
      <w:proofErr w:type="spellEnd"/>
      <w:r w:rsidR="00E51B5C">
        <w:rPr>
          <w:w w:val="105"/>
        </w:rPr>
        <w:t xml:space="preserve"> (</w:t>
      </w:r>
      <w:r w:rsidR="00E51B5C" w:rsidRPr="00E51B5C">
        <w:rPr>
          <w:w w:val="105"/>
        </w:rPr>
        <w:t>contemplation</w:t>
      </w:r>
      <w:r w:rsidR="00E51B5C">
        <w:rPr>
          <w:w w:val="105"/>
        </w:rPr>
        <w:t>)</w:t>
      </w:r>
      <w:r w:rsidRPr="00DB00D1">
        <w:rPr>
          <w:w w:val="105"/>
        </w:rPr>
        <w:t xml:space="preserve">, remembrance, contemplation and reflection. In this sense remembering the heroism of companions such as </w:t>
      </w:r>
      <w:proofErr w:type="spellStart"/>
      <w:r w:rsidRPr="00DB00D1">
        <w:rPr>
          <w:w w:val="105"/>
        </w:rPr>
        <w:t>Mus’ab</w:t>
      </w:r>
      <w:proofErr w:type="spellEnd"/>
      <w:r w:rsidRPr="00DB00D1">
        <w:rPr>
          <w:w w:val="105"/>
        </w:rPr>
        <w:t xml:space="preserve"> </w:t>
      </w:r>
      <w:proofErr w:type="gramStart"/>
      <w:r w:rsidRPr="00DB00D1">
        <w:rPr>
          <w:w w:val="105"/>
        </w:rPr>
        <w:t>Ibn</w:t>
      </w:r>
      <w:proofErr w:type="gramEnd"/>
      <w:r w:rsidRPr="00DB00D1">
        <w:rPr>
          <w:w w:val="105"/>
        </w:rPr>
        <w:t xml:space="preserve"> </w:t>
      </w:r>
      <w:proofErr w:type="spellStart"/>
      <w:r w:rsidRPr="00DB00D1">
        <w:rPr>
          <w:w w:val="105"/>
        </w:rPr>
        <w:t>Umayr</w:t>
      </w:r>
      <w:proofErr w:type="spellEnd"/>
      <w:r w:rsidRPr="00DB00D1">
        <w:rPr>
          <w:w w:val="105"/>
        </w:rPr>
        <w:t xml:space="preserve"> and </w:t>
      </w:r>
      <w:proofErr w:type="spellStart"/>
      <w:r w:rsidRPr="00DB00D1">
        <w:rPr>
          <w:w w:val="105"/>
        </w:rPr>
        <w:t>Sa’d</w:t>
      </w:r>
      <w:proofErr w:type="spellEnd"/>
      <w:r w:rsidRPr="00DB00D1">
        <w:rPr>
          <w:w w:val="105"/>
        </w:rPr>
        <w:t xml:space="preserve"> Ibn </w:t>
      </w:r>
      <w:proofErr w:type="spellStart"/>
      <w:r w:rsidRPr="00DB00D1">
        <w:rPr>
          <w:w w:val="105"/>
        </w:rPr>
        <w:t>Mu’adh</w:t>
      </w:r>
      <w:proofErr w:type="spellEnd"/>
      <w:r w:rsidRPr="00DB00D1">
        <w:rPr>
          <w:w w:val="105"/>
        </w:rPr>
        <w:t xml:space="preserve"> and how they walked toward Allah is also a form of dhikr. This kind of remembrance will disburse ones _______________ and _________________, allowing them to recover and discover themselves again, so that they can read and analyze themselves and once again walk towards Allah’s magnificence and mercy. </w:t>
      </w:r>
    </w:p>
    <w:p w14:paraId="00B3CF08" w14:textId="6C2AB5C8" w:rsidR="008B25E9" w:rsidRPr="00DB00D1" w:rsidRDefault="008B25E9" w:rsidP="00824FCB">
      <w:pPr>
        <w:pStyle w:val="BodyText"/>
        <w:spacing w:before="218" w:line="249" w:lineRule="auto"/>
        <w:ind w:right="108"/>
        <w:jc w:val="both"/>
        <w:rPr>
          <w:w w:val="105"/>
        </w:rPr>
      </w:pPr>
      <w:bookmarkStart w:id="0" w:name="_GoBack"/>
      <w:bookmarkEnd w:id="0"/>
    </w:p>
    <w:sectPr w:rsidR="008B25E9" w:rsidRPr="00DB00D1">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3DE"/>
    <w:multiLevelType w:val="hybridMultilevel"/>
    <w:tmpl w:val="84ECEB8E"/>
    <w:lvl w:ilvl="0" w:tplc="5324E626">
      <w:start w:val="82"/>
      <w:numFmt w:val="decimal"/>
      <w:lvlText w:val="%1)"/>
      <w:lvlJc w:val="left"/>
      <w:pPr>
        <w:ind w:left="1526" w:hanging="342"/>
      </w:pPr>
      <w:rPr>
        <w:rFonts w:ascii="Calibri" w:eastAsia="Calibri" w:hAnsi="Calibri" w:cs="Calibri" w:hint="default"/>
        <w:b/>
        <w:bCs/>
        <w:spacing w:val="0"/>
        <w:w w:val="102"/>
        <w:sz w:val="21"/>
        <w:szCs w:val="21"/>
      </w:rPr>
    </w:lvl>
    <w:lvl w:ilvl="1" w:tplc="E9F86696">
      <w:numFmt w:val="bullet"/>
      <w:lvlText w:val="•"/>
      <w:lvlJc w:val="left"/>
      <w:pPr>
        <w:ind w:left="2298" w:hanging="342"/>
      </w:pPr>
      <w:rPr>
        <w:rFonts w:hint="default"/>
      </w:rPr>
    </w:lvl>
    <w:lvl w:ilvl="2" w:tplc="DE168016">
      <w:numFmt w:val="bullet"/>
      <w:lvlText w:val="•"/>
      <w:lvlJc w:val="left"/>
      <w:pPr>
        <w:ind w:left="3076" w:hanging="342"/>
      </w:pPr>
      <w:rPr>
        <w:rFonts w:hint="default"/>
      </w:rPr>
    </w:lvl>
    <w:lvl w:ilvl="3" w:tplc="5A0837C6">
      <w:numFmt w:val="bullet"/>
      <w:lvlText w:val="•"/>
      <w:lvlJc w:val="left"/>
      <w:pPr>
        <w:ind w:left="3854" w:hanging="342"/>
      </w:pPr>
      <w:rPr>
        <w:rFonts w:hint="default"/>
      </w:rPr>
    </w:lvl>
    <w:lvl w:ilvl="4" w:tplc="0FDA791A">
      <w:numFmt w:val="bullet"/>
      <w:lvlText w:val="•"/>
      <w:lvlJc w:val="left"/>
      <w:pPr>
        <w:ind w:left="4632" w:hanging="342"/>
      </w:pPr>
      <w:rPr>
        <w:rFonts w:hint="default"/>
      </w:rPr>
    </w:lvl>
    <w:lvl w:ilvl="5" w:tplc="7EA86A1A">
      <w:numFmt w:val="bullet"/>
      <w:lvlText w:val="•"/>
      <w:lvlJc w:val="left"/>
      <w:pPr>
        <w:ind w:left="5410" w:hanging="342"/>
      </w:pPr>
      <w:rPr>
        <w:rFonts w:hint="default"/>
      </w:rPr>
    </w:lvl>
    <w:lvl w:ilvl="6" w:tplc="E836F054">
      <w:numFmt w:val="bullet"/>
      <w:lvlText w:val="•"/>
      <w:lvlJc w:val="left"/>
      <w:pPr>
        <w:ind w:left="6188" w:hanging="342"/>
      </w:pPr>
      <w:rPr>
        <w:rFonts w:hint="default"/>
      </w:rPr>
    </w:lvl>
    <w:lvl w:ilvl="7" w:tplc="485A3620">
      <w:numFmt w:val="bullet"/>
      <w:lvlText w:val="•"/>
      <w:lvlJc w:val="left"/>
      <w:pPr>
        <w:ind w:left="6966" w:hanging="342"/>
      </w:pPr>
      <w:rPr>
        <w:rFonts w:hint="default"/>
      </w:rPr>
    </w:lvl>
    <w:lvl w:ilvl="8" w:tplc="B3AC65B2">
      <w:numFmt w:val="bullet"/>
      <w:lvlText w:val="•"/>
      <w:lvlJc w:val="left"/>
      <w:pPr>
        <w:ind w:left="7744" w:hanging="3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E9"/>
    <w:rsid w:val="000107E1"/>
    <w:rsid w:val="00014FB9"/>
    <w:rsid w:val="00053494"/>
    <w:rsid w:val="00080A86"/>
    <w:rsid w:val="000E0A0D"/>
    <w:rsid w:val="00116571"/>
    <w:rsid w:val="00272427"/>
    <w:rsid w:val="002A5A70"/>
    <w:rsid w:val="002C5E77"/>
    <w:rsid w:val="00340BFA"/>
    <w:rsid w:val="00350EFA"/>
    <w:rsid w:val="00456B1B"/>
    <w:rsid w:val="0052686B"/>
    <w:rsid w:val="0054783D"/>
    <w:rsid w:val="006504DC"/>
    <w:rsid w:val="00672AD3"/>
    <w:rsid w:val="006959B5"/>
    <w:rsid w:val="00722084"/>
    <w:rsid w:val="00824FCB"/>
    <w:rsid w:val="00884463"/>
    <w:rsid w:val="008B25E9"/>
    <w:rsid w:val="00912FFE"/>
    <w:rsid w:val="00932DD1"/>
    <w:rsid w:val="00AA45E1"/>
    <w:rsid w:val="00AB2049"/>
    <w:rsid w:val="00AE7A9B"/>
    <w:rsid w:val="00B5175B"/>
    <w:rsid w:val="00B67314"/>
    <w:rsid w:val="00BB1118"/>
    <w:rsid w:val="00C73332"/>
    <w:rsid w:val="00CA731B"/>
    <w:rsid w:val="00CB42CF"/>
    <w:rsid w:val="00D5191D"/>
    <w:rsid w:val="00DB00D1"/>
    <w:rsid w:val="00DB7D43"/>
    <w:rsid w:val="00E01145"/>
    <w:rsid w:val="00E51B5C"/>
    <w:rsid w:val="00F442D9"/>
    <w:rsid w:val="00F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F2F6"/>
  <w15:docId w15:val="{E51727EE-CDDD-499D-AE24-1433E98B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sz w:val="24"/>
      <w:szCs w:val="24"/>
    </w:rPr>
  </w:style>
  <w:style w:type="paragraph" w:styleId="Heading2">
    <w:name w:val="heading 2"/>
    <w:basedOn w:val="Normal"/>
    <w:uiPriority w:val="1"/>
    <w:qFormat/>
    <w:pPr>
      <w:ind w:left="153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26" w:hanging="14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Sablak, Ceyda</dc:creator>
  <cp:keywords/>
  <cp:lastModifiedBy>Sener Gultekin</cp:lastModifiedBy>
  <cp:revision>5</cp:revision>
  <dcterms:created xsi:type="dcterms:W3CDTF">2018-02-23T17:06:00Z</dcterms:created>
  <dcterms:modified xsi:type="dcterms:W3CDTF">2018-02-24T21:09:00Z</dcterms:modified>
</cp:coreProperties>
</file>