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67" w:rsidRPr="006C7510" w:rsidRDefault="00227736" w:rsidP="009B412B">
      <w:pPr>
        <w:jc w:val="center"/>
        <w:rPr>
          <w:rFonts w:ascii="Calibri" w:hAnsi="Calibri"/>
          <w:b/>
          <w:color w:val="000000" w:themeColor="text1"/>
          <w:sz w:val="32"/>
          <w:szCs w:val="32"/>
        </w:rPr>
      </w:pPr>
      <w:r w:rsidRPr="006C7510">
        <w:rPr>
          <w:rFonts w:ascii="Calibri" w:hAnsi="Calibri"/>
          <w:b/>
          <w:color w:val="000000" w:themeColor="text1"/>
          <w:sz w:val="32"/>
          <w:szCs w:val="32"/>
        </w:rPr>
        <w:t>PILGRIMAGE (HAJJ)</w:t>
      </w:r>
      <w:r w:rsidR="00CF75F6">
        <w:rPr>
          <w:rFonts w:ascii="Calibri" w:hAnsi="Calibri"/>
          <w:b/>
          <w:color w:val="000000" w:themeColor="text1"/>
          <w:sz w:val="32"/>
          <w:szCs w:val="32"/>
        </w:rPr>
        <w:t xml:space="preserve"> AND SACRIFICE</w:t>
      </w:r>
    </w:p>
    <w:p w:rsidR="009B412B" w:rsidRPr="006C7510" w:rsidRDefault="009B412B" w:rsidP="009B412B">
      <w:pPr>
        <w:jc w:val="center"/>
        <w:rPr>
          <w:rFonts w:ascii="Calibri" w:hAnsi="Calibri"/>
          <w:b/>
          <w:color w:val="000000" w:themeColor="text1"/>
          <w:sz w:val="32"/>
          <w:szCs w:val="32"/>
        </w:rPr>
      </w:pPr>
    </w:p>
    <w:p w:rsidR="009B412B" w:rsidRPr="006C7510" w:rsidRDefault="009B412B" w:rsidP="009B412B">
      <w:pPr>
        <w:jc w:val="center"/>
        <w:rPr>
          <w:rFonts w:ascii="Calibri" w:hAnsi="Calibri"/>
          <w:color w:val="000000" w:themeColor="text1"/>
          <w:sz w:val="20"/>
          <w:szCs w:val="20"/>
          <w:u w:val="single"/>
        </w:rPr>
      </w:pPr>
    </w:p>
    <w:p w:rsidR="00B24C67" w:rsidRDefault="005F4F53" w:rsidP="009B412B">
      <w:pPr>
        <w:rPr>
          <w:rFonts w:ascii="Calibri" w:hAnsi="Calibri" w:cs="Times"/>
          <w:i/>
          <w:color w:val="000000" w:themeColor="text1"/>
        </w:rPr>
      </w:pPr>
      <w:proofErr w:type="spellStart"/>
      <w:r w:rsidRPr="00CF75F6">
        <w:rPr>
          <w:rFonts w:ascii="Calibri" w:hAnsi="Calibri" w:cs="Times"/>
          <w:i/>
          <w:color w:val="000000" w:themeColor="text1"/>
        </w:rPr>
        <w:t>Sura</w:t>
      </w:r>
      <w:proofErr w:type="spellEnd"/>
      <w:r w:rsidRPr="006C7510">
        <w:rPr>
          <w:rFonts w:ascii="Calibri" w:hAnsi="Calibri" w:cs="Times"/>
          <w:i/>
          <w:color w:val="000000" w:themeColor="text1"/>
          <w:sz w:val="20"/>
          <w:szCs w:val="20"/>
        </w:rPr>
        <w:t xml:space="preserve"> </w:t>
      </w:r>
      <w:proofErr w:type="spellStart"/>
      <w:r w:rsidRPr="00CF75F6">
        <w:rPr>
          <w:rFonts w:ascii="Calibri" w:hAnsi="Calibri" w:cs="Times"/>
          <w:i/>
          <w:color w:val="000000" w:themeColor="text1"/>
        </w:rPr>
        <w:t>Bakara</w:t>
      </w:r>
      <w:proofErr w:type="spellEnd"/>
      <w:r w:rsidRPr="00CF75F6">
        <w:rPr>
          <w:rFonts w:ascii="Calibri" w:hAnsi="Calibri" w:cs="Times"/>
          <w:i/>
          <w:color w:val="000000" w:themeColor="text1"/>
        </w:rPr>
        <w:t>/</w:t>
      </w:r>
      <w:proofErr w:type="spellStart"/>
      <w:r w:rsidRPr="00CF75F6">
        <w:rPr>
          <w:rFonts w:ascii="Calibri" w:hAnsi="Calibri" w:cs="Times"/>
          <w:i/>
          <w:color w:val="000000" w:themeColor="text1"/>
        </w:rPr>
        <w:t>Ayat</w:t>
      </w:r>
      <w:proofErr w:type="spellEnd"/>
      <w:r w:rsidRPr="00CF75F6">
        <w:rPr>
          <w:rFonts w:ascii="Calibri" w:hAnsi="Calibri" w:cs="Times"/>
          <w:i/>
          <w:color w:val="000000" w:themeColor="text1"/>
        </w:rPr>
        <w:t xml:space="preserve"> 196</w:t>
      </w:r>
      <w:r w:rsidR="00B24C67" w:rsidRPr="00CF75F6">
        <w:rPr>
          <w:rFonts w:ascii="Calibri" w:hAnsi="Calibri" w:cs="Times"/>
          <w:i/>
          <w:color w:val="000000" w:themeColor="text1"/>
        </w:rPr>
        <w:t xml:space="preserve">: </w:t>
      </w:r>
    </w:p>
    <w:p w:rsidR="00CF75F6" w:rsidRPr="00CF75F6" w:rsidRDefault="00CF75F6" w:rsidP="009B412B">
      <w:pPr>
        <w:rPr>
          <w:rFonts w:ascii="Calibri" w:hAnsi="Calibri" w:cs="Times"/>
          <w:i/>
          <w:color w:val="000000" w:themeColor="text1"/>
        </w:rPr>
      </w:pPr>
    </w:p>
    <w:p w:rsidR="00227736" w:rsidRPr="00CF75F6" w:rsidRDefault="00227736" w:rsidP="009B412B">
      <w:pPr>
        <w:rPr>
          <w:rFonts w:ascii="Calibri" w:hAnsi="Calibri" w:cs="Times"/>
          <w:i/>
          <w:color w:val="000000" w:themeColor="text1"/>
        </w:rPr>
      </w:pPr>
      <w:r w:rsidRPr="00CF75F6">
        <w:rPr>
          <w:rFonts w:ascii="Calibri" w:hAnsi="Calibri" w:cs="Times"/>
          <w:i/>
          <w:noProof/>
          <w:color w:val="000000" w:themeColor="text1"/>
        </w:rPr>
        <w:drawing>
          <wp:inline distT="0" distB="0" distL="0" distR="0">
            <wp:extent cx="5486400" cy="3137535"/>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196.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3137535"/>
                    </a:xfrm>
                    <a:prstGeom prst="rect">
                      <a:avLst/>
                    </a:prstGeom>
                  </pic:spPr>
                </pic:pic>
              </a:graphicData>
            </a:graphic>
          </wp:inline>
        </w:drawing>
      </w:r>
    </w:p>
    <w:p w:rsidR="006C7510" w:rsidRPr="00CF75F6" w:rsidRDefault="006C7510" w:rsidP="009B412B">
      <w:pPr>
        <w:rPr>
          <w:rFonts w:ascii="Calibri" w:hAnsi="Calibri" w:cs="Helvetica"/>
        </w:rPr>
      </w:pPr>
    </w:p>
    <w:p w:rsidR="006C7510" w:rsidRPr="00CF75F6" w:rsidRDefault="006C7510" w:rsidP="009B412B">
      <w:pPr>
        <w:rPr>
          <w:rFonts w:ascii="Calibri" w:hAnsi="Calibri" w:cs="Helvetica"/>
        </w:rPr>
      </w:pPr>
    </w:p>
    <w:p w:rsidR="009B412B" w:rsidRPr="00CF75F6" w:rsidRDefault="00227736" w:rsidP="009B412B">
      <w:pPr>
        <w:rPr>
          <w:rFonts w:ascii="Calibri" w:hAnsi="Calibri" w:cs="Times"/>
          <w:color w:val="000000" w:themeColor="text1"/>
        </w:rPr>
      </w:pPr>
      <w:r w:rsidRPr="00CF75F6">
        <w:rPr>
          <w:rFonts w:ascii="Calibri" w:hAnsi="Calibri" w:cs="Helvetica"/>
        </w:rPr>
        <w:t xml:space="preserve">Complete the </w:t>
      </w:r>
      <w:r w:rsidRPr="00CF75F6">
        <w:rPr>
          <w:rFonts w:ascii="Calibri" w:hAnsi="Calibri" w:cs="Helvetica"/>
          <w:i/>
          <w:iCs/>
          <w:u w:val="single"/>
        </w:rPr>
        <w:t>H</w:t>
      </w:r>
      <w:r w:rsidRPr="00CF75F6">
        <w:rPr>
          <w:rFonts w:ascii="Calibri" w:hAnsi="Calibri" w:cs="Helvetica"/>
          <w:i/>
          <w:iCs/>
        </w:rPr>
        <w:t xml:space="preserve">ajj </w:t>
      </w:r>
      <w:r w:rsidRPr="00CF75F6">
        <w:rPr>
          <w:rFonts w:ascii="Calibri" w:hAnsi="Calibri" w:cs="Helvetica"/>
        </w:rPr>
        <w:t xml:space="preserve">(the Major Pilgrimage) and the </w:t>
      </w:r>
      <w:r w:rsidRPr="00CF75F6">
        <w:rPr>
          <w:rFonts w:ascii="Calibri" w:hAnsi="Calibri" w:cs="Helvetica"/>
          <w:i/>
          <w:iCs/>
        </w:rPr>
        <w:t>‘</w:t>
      </w:r>
      <w:proofErr w:type="spellStart"/>
      <w:r w:rsidRPr="00CF75F6">
        <w:rPr>
          <w:rFonts w:ascii="Calibri" w:hAnsi="Calibri" w:cs="Helvetica"/>
          <w:i/>
          <w:iCs/>
        </w:rPr>
        <w:t>Umrah</w:t>
      </w:r>
      <w:proofErr w:type="spellEnd"/>
      <w:r w:rsidRPr="00CF75F6">
        <w:rPr>
          <w:rFonts w:ascii="Calibri" w:hAnsi="Calibri" w:cs="Helvetica"/>
        </w:rPr>
        <w:t xml:space="preserve"> (the Minor Pilgrimage) for God, and if you are impeded (after you have already put on the Pilgrimage attire), then send (to </w:t>
      </w:r>
      <w:proofErr w:type="spellStart"/>
      <w:r w:rsidRPr="00CF75F6">
        <w:rPr>
          <w:rFonts w:ascii="Calibri" w:hAnsi="Calibri" w:cs="Helvetica"/>
        </w:rPr>
        <w:t>Makkah</w:t>
      </w:r>
      <w:proofErr w:type="spellEnd"/>
      <w:r w:rsidRPr="00CF75F6">
        <w:rPr>
          <w:rFonts w:ascii="Calibri" w:hAnsi="Calibri" w:cs="Helvetica"/>
        </w:rPr>
        <w:t xml:space="preserve">) a sacrificial offering you can afford. Do not shave your heads (to mark the end of the state of consecration for the Pilgrimage) until the offering has reached its destination and is sacrificed. However, if any of you is ill (so that he is obliged to leave the state of consecration) or has an ailment of the head, he must make redemption by fasting, or giving alms, or offering a sacrifice. When you are secure (when the Pilgrimage is not impeded, or the impediment is removed), then whoever takes advantage of the </w:t>
      </w:r>
      <w:r w:rsidRPr="00CF75F6">
        <w:rPr>
          <w:rFonts w:ascii="Calibri" w:hAnsi="Calibri" w:cs="Helvetica"/>
          <w:i/>
          <w:iCs/>
        </w:rPr>
        <w:t>‘</w:t>
      </w:r>
      <w:proofErr w:type="spellStart"/>
      <w:r w:rsidRPr="00CF75F6">
        <w:rPr>
          <w:rFonts w:ascii="Calibri" w:hAnsi="Calibri" w:cs="Helvetica"/>
          <w:i/>
          <w:iCs/>
        </w:rPr>
        <w:t>Umrah</w:t>
      </w:r>
      <w:proofErr w:type="spellEnd"/>
      <w:r w:rsidRPr="00CF75F6">
        <w:rPr>
          <w:rFonts w:ascii="Calibri" w:hAnsi="Calibri" w:cs="Helvetica"/>
        </w:rPr>
        <w:t xml:space="preserve"> before the </w:t>
      </w:r>
      <w:r w:rsidRPr="00CF75F6">
        <w:rPr>
          <w:rFonts w:ascii="Calibri" w:hAnsi="Calibri" w:cs="Helvetica"/>
          <w:i/>
          <w:iCs/>
          <w:u w:val="single"/>
        </w:rPr>
        <w:t>H</w:t>
      </w:r>
      <w:r w:rsidRPr="00CF75F6">
        <w:rPr>
          <w:rFonts w:ascii="Calibri" w:hAnsi="Calibri" w:cs="Helvetica"/>
          <w:i/>
          <w:iCs/>
        </w:rPr>
        <w:t>ajj</w:t>
      </w:r>
      <w:r w:rsidRPr="00CF75F6">
        <w:rPr>
          <w:rFonts w:ascii="Calibri" w:hAnsi="Calibri" w:cs="Helvetica"/>
        </w:rPr>
        <w:t xml:space="preserve"> must give a sacrificial offering he can afford. For whoever cannot afford the offering, a fast for three days during the </w:t>
      </w:r>
      <w:proofErr w:type="gramStart"/>
      <w:r w:rsidRPr="00CF75F6">
        <w:rPr>
          <w:rFonts w:ascii="Calibri" w:hAnsi="Calibri" w:cs="Helvetica"/>
          <w:i/>
          <w:iCs/>
          <w:u w:val="single"/>
        </w:rPr>
        <w:t>H</w:t>
      </w:r>
      <w:r w:rsidRPr="00CF75F6">
        <w:rPr>
          <w:rFonts w:ascii="Calibri" w:hAnsi="Calibri" w:cs="Helvetica"/>
          <w:i/>
          <w:iCs/>
        </w:rPr>
        <w:t>ajj</w:t>
      </w:r>
      <w:r w:rsidRPr="00CF75F6">
        <w:rPr>
          <w:rFonts w:ascii="Calibri" w:hAnsi="Calibri" w:cs="Helvetica"/>
        </w:rPr>
        <w:t>,</w:t>
      </w:r>
      <w:proofErr w:type="gramEnd"/>
      <w:r w:rsidRPr="00CF75F6">
        <w:rPr>
          <w:rFonts w:ascii="Calibri" w:hAnsi="Calibri" w:cs="Helvetica"/>
        </w:rPr>
        <w:t xml:space="preserve"> and for seven days when you return home, that is, ten days in all. This is for those whose families do not live in the environs of the Sacred Mosque. Act in due reverence for God and piety (avoiding disobedience to Him and obeying His ordinances), and know that God is severe in retribution</w:t>
      </w:r>
      <w:proofErr w:type="gramStart"/>
      <w:r w:rsidRPr="00CF75F6">
        <w:rPr>
          <w:rFonts w:ascii="Calibri" w:hAnsi="Calibri" w:cs="Helvetica"/>
        </w:rPr>
        <w:t>.</w:t>
      </w:r>
      <w:r w:rsidR="007753F2" w:rsidRPr="00CF75F6">
        <w:rPr>
          <w:rFonts w:ascii="Calibri" w:hAnsi="Calibri" w:cs="Times"/>
          <w:color w:val="000000" w:themeColor="text1"/>
        </w:rPr>
        <w:t>(</w:t>
      </w:r>
      <w:proofErr w:type="gramEnd"/>
      <w:r w:rsidR="007753F2" w:rsidRPr="00CF75F6">
        <w:rPr>
          <w:rFonts w:ascii="Calibri" w:hAnsi="Calibri" w:cs="Times"/>
          <w:color w:val="000000" w:themeColor="text1"/>
        </w:rPr>
        <w:t>1)</w:t>
      </w:r>
    </w:p>
    <w:p w:rsidR="00B24C67" w:rsidRPr="00CF75F6" w:rsidRDefault="00B24C67" w:rsidP="009B412B">
      <w:pPr>
        <w:rPr>
          <w:rFonts w:ascii="Calibri" w:hAnsi="Calibri" w:cs="Times"/>
          <w:color w:val="000000" w:themeColor="text1"/>
        </w:rPr>
      </w:pPr>
    </w:p>
    <w:p w:rsidR="006C7510" w:rsidRPr="00CF75F6" w:rsidRDefault="00227736" w:rsidP="009B412B">
      <w:pPr>
        <w:rPr>
          <w:rFonts w:ascii="Calibri" w:hAnsi="Calibri" w:cs="Times"/>
          <w:i/>
          <w:color w:val="000000" w:themeColor="text1"/>
        </w:rPr>
      </w:pPr>
      <w:proofErr w:type="spellStart"/>
      <w:r w:rsidRPr="00CF75F6">
        <w:rPr>
          <w:rFonts w:ascii="Calibri" w:hAnsi="Calibri" w:cs="Times"/>
          <w:i/>
          <w:color w:val="000000" w:themeColor="text1"/>
        </w:rPr>
        <w:t>SuraBakara</w:t>
      </w:r>
      <w:proofErr w:type="spellEnd"/>
      <w:r w:rsidRPr="00CF75F6">
        <w:rPr>
          <w:rFonts w:ascii="Calibri" w:hAnsi="Calibri" w:cs="Times"/>
          <w:i/>
          <w:color w:val="000000" w:themeColor="text1"/>
        </w:rPr>
        <w:t>/</w:t>
      </w:r>
      <w:proofErr w:type="spellStart"/>
      <w:r w:rsidRPr="00CF75F6">
        <w:rPr>
          <w:rFonts w:ascii="Calibri" w:hAnsi="Calibri" w:cs="Times"/>
          <w:i/>
          <w:color w:val="000000" w:themeColor="text1"/>
        </w:rPr>
        <w:t>Ayat</w:t>
      </w:r>
      <w:proofErr w:type="spellEnd"/>
      <w:r w:rsidRPr="00CF75F6">
        <w:rPr>
          <w:rFonts w:ascii="Calibri" w:hAnsi="Calibri" w:cs="Times"/>
          <w:i/>
          <w:color w:val="000000" w:themeColor="text1"/>
        </w:rPr>
        <w:t xml:space="preserve"> 197</w:t>
      </w:r>
      <w:r w:rsidR="00B24C67" w:rsidRPr="00CF75F6">
        <w:rPr>
          <w:rFonts w:ascii="Calibri" w:hAnsi="Calibri" w:cs="Times"/>
          <w:i/>
          <w:color w:val="000000" w:themeColor="text1"/>
        </w:rPr>
        <w:t>:</w:t>
      </w:r>
    </w:p>
    <w:p w:rsidR="00227736" w:rsidRPr="00CF75F6" w:rsidRDefault="00227736" w:rsidP="009B412B">
      <w:pPr>
        <w:rPr>
          <w:rFonts w:ascii="Calibri" w:hAnsi="Calibri" w:cs="Times"/>
          <w:i/>
          <w:color w:val="000000" w:themeColor="text1"/>
        </w:rPr>
      </w:pPr>
      <w:r w:rsidRPr="00CF75F6">
        <w:rPr>
          <w:rFonts w:ascii="Calibri" w:hAnsi="Calibri" w:cs="Times"/>
          <w:i/>
          <w:noProof/>
          <w:color w:val="000000" w:themeColor="text1"/>
        </w:rPr>
        <w:lastRenderedPageBreak/>
        <w:drawing>
          <wp:inline distT="0" distB="0" distL="0" distR="0">
            <wp:extent cx="5486400" cy="2137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197.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2137410"/>
                    </a:xfrm>
                    <a:prstGeom prst="rect">
                      <a:avLst/>
                    </a:prstGeom>
                  </pic:spPr>
                </pic:pic>
              </a:graphicData>
            </a:graphic>
          </wp:inline>
        </w:drawing>
      </w:r>
    </w:p>
    <w:p w:rsidR="006C7510" w:rsidRPr="00CF75F6" w:rsidRDefault="006C7510" w:rsidP="009B412B">
      <w:pPr>
        <w:rPr>
          <w:rFonts w:ascii="Calibri" w:hAnsi="Calibri" w:cs="Helvetica"/>
        </w:rPr>
      </w:pPr>
    </w:p>
    <w:p w:rsidR="006C7510" w:rsidRPr="00CF75F6" w:rsidRDefault="006C7510" w:rsidP="009B412B">
      <w:pPr>
        <w:rPr>
          <w:rFonts w:ascii="Calibri" w:hAnsi="Calibri" w:cs="Helvetica"/>
        </w:rPr>
      </w:pPr>
    </w:p>
    <w:p w:rsidR="006C7510" w:rsidRPr="00CF75F6" w:rsidRDefault="006C7510" w:rsidP="009B412B">
      <w:pPr>
        <w:rPr>
          <w:rFonts w:ascii="Calibri" w:hAnsi="Calibri" w:cs="Helvetica"/>
        </w:rPr>
      </w:pPr>
    </w:p>
    <w:p w:rsidR="00B24C67" w:rsidRPr="00CF75F6" w:rsidRDefault="00227736" w:rsidP="009B412B">
      <w:pPr>
        <w:rPr>
          <w:rFonts w:ascii="Calibri" w:hAnsi="Calibri" w:cs="Times"/>
          <w:color w:val="000000" w:themeColor="text1"/>
        </w:rPr>
      </w:pPr>
      <w:r w:rsidRPr="00CF75F6">
        <w:rPr>
          <w:rFonts w:ascii="Calibri" w:hAnsi="Calibri" w:cs="Helvetica"/>
        </w:rPr>
        <w:t xml:space="preserve">The </w:t>
      </w:r>
      <w:r w:rsidRPr="00CF75F6">
        <w:rPr>
          <w:rFonts w:ascii="Calibri" w:hAnsi="Calibri" w:cs="Helvetica"/>
          <w:i/>
          <w:iCs/>
          <w:u w:val="single"/>
        </w:rPr>
        <w:t>H</w:t>
      </w:r>
      <w:r w:rsidRPr="00CF75F6">
        <w:rPr>
          <w:rFonts w:ascii="Calibri" w:hAnsi="Calibri" w:cs="Helvetica"/>
          <w:i/>
          <w:iCs/>
        </w:rPr>
        <w:t>ajj</w:t>
      </w:r>
      <w:r w:rsidRPr="00CF75F6">
        <w:rPr>
          <w:rFonts w:ascii="Calibri" w:hAnsi="Calibri" w:cs="Helvetica"/>
        </w:rPr>
        <w:t xml:space="preserve"> is in the months well-known.</w:t>
      </w:r>
      <w:r w:rsidRPr="00CF75F6">
        <w:rPr>
          <w:rFonts w:ascii="Calibri" w:hAnsi="Calibri" w:cs="Helvetica"/>
          <w:b/>
          <w:bCs/>
          <w:vertAlign w:val="superscript"/>
        </w:rPr>
        <w:t>141</w:t>
      </w:r>
      <w:r w:rsidRPr="00CF75F6">
        <w:rPr>
          <w:rFonts w:ascii="Calibri" w:hAnsi="Calibri" w:cs="Helvetica"/>
        </w:rPr>
        <w:t xml:space="preserve"> </w:t>
      </w:r>
      <w:proofErr w:type="gramStart"/>
      <w:r w:rsidRPr="00CF75F6">
        <w:rPr>
          <w:rFonts w:ascii="Calibri" w:hAnsi="Calibri" w:cs="Helvetica"/>
        </w:rPr>
        <w:t>Whoever</w:t>
      </w:r>
      <w:proofErr w:type="gramEnd"/>
      <w:r w:rsidRPr="00CF75F6">
        <w:rPr>
          <w:rFonts w:ascii="Calibri" w:hAnsi="Calibri" w:cs="Helvetica"/>
        </w:rPr>
        <w:t xml:space="preserve"> undertakes the duty of </w:t>
      </w:r>
      <w:r w:rsidRPr="00CF75F6">
        <w:rPr>
          <w:rFonts w:ascii="Calibri" w:hAnsi="Calibri" w:cs="Helvetica"/>
          <w:i/>
          <w:iCs/>
          <w:u w:val="single"/>
        </w:rPr>
        <w:t>H</w:t>
      </w:r>
      <w:r w:rsidRPr="00CF75F6">
        <w:rPr>
          <w:rFonts w:ascii="Calibri" w:hAnsi="Calibri" w:cs="Helvetica"/>
          <w:i/>
          <w:iCs/>
        </w:rPr>
        <w:t>ajj</w:t>
      </w:r>
      <w:r w:rsidRPr="00CF75F6">
        <w:rPr>
          <w:rFonts w:ascii="Calibri" w:hAnsi="Calibri" w:cs="Helvetica"/>
        </w:rPr>
        <w:t xml:space="preserve"> in them, there is no sensual indulgence, nor wicked conduct, nor disputing during the </w:t>
      </w:r>
      <w:r w:rsidRPr="00CF75F6">
        <w:rPr>
          <w:rFonts w:ascii="Calibri" w:hAnsi="Calibri" w:cs="Helvetica"/>
          <w:i/>
          <w:iCs/>
        </w:rPr>
        <w:t>Hajj</w:t>
      </w:r>
      <w:r w:rsidRPr="00CF75F6">
        <w:rPr>
          <w:rFonts w:ascii="Calibri" w:hAnsi="Calibri" w:cs="Helvetica"/>
        </w:rPr>
        <w:t xml:space="preserve">. Whatever good you do (all that you are commanded and more than that, especially to help others), God knows it. Take your provisions for the </w:t>
      </w:r>
      <w:r w:rsidRPr="00CF75F6">
        <w:rPr>
          <w:rFonts w:ascii="Calibri" w:hAnsi="Calibri" w:cs="Helvetica"/>
          <w:i/>
          <w:iCs/>
          <w:u w:val="single"/>
        </w:rPr>
        <w:t>H</w:t>
      </w:r>
      <w:r w:rsidRPr="00CF75F6">
        <w:rPr>
          <w:rFonts w:ascii="Calibri" w:hAnsi="Calibri" w:cs="Helvetica"/>
          <w:i/>
          <w:iCs/>
        </w:rPr>
        <w:t>ajj</w:t>
      </w:r>
      <w:r w:rsidRPr="00CF75F6">
        <w:rPr>
          <w:rFonts w:ascii="Calibri" w:hAnsi="Calibri" w:cs="Helvetica"/>
        </w:rPr>
        <w:t xml:space="preserve"> (and do not be a burden upon others). In truth, the best provision is righteousness and piety, so be provided with righteousness and piety to guard against My punishment, O people of discernment</w:t>
      </w:r>
      <w:proofErr w:type="gramStart"/>
      <w:r w:rsidRPr="00CF75F6">
        <w:rPr>
          <w:rFonts w:ascii="Calibri" w:hAnsi="Calibri" w:cs="Helvetica"/>
        </w:rPr>
        <w:t>!</w:t>
      </w:r>
      <w:r w:rsidR="007753F2" w:rsidRPr="00CF75F6">
        <w:rPr>
          <w:rFonts w:ascii="Calibri" w:hAnsi="Calibri" w:cs="Times"/>
          <w:color w:val="000000" w:themeColor="text1"/>
        </w:rPr>
        <w:t>(</w:t>
      </w:r>
      <w:proofErr w:type="gramEnd"/>
      <w:r w:rsidR="007753F2" w:rsidRPr="00CF75F6">
        <w:rPr>
          <w:rFonts w:ascii="Calibri" w:hAnsi="Calibri" w:cs="Times"/>
          <w:color w:val="000000" w:themeColor="text1"/>
        </w:rPr>
        <w:t>2)</w:t>
      </w:r>
    </w:p>
    <w:p w:rsidR="00B24C67" w:rsidRPr="00CF75F6" w:rsidRDefault="00B24C67" w:rsidP="009B412B">
      <w:pPr>
        <w:rPr>
          <w:rFonts w:ascii="Calibri" w:hAnsi="Calibri" w:cs="Times"/>
          <w:color w:val="000000" w:themeColor="text1"/>
        </w:rPr>
      </w:pPr>
    </w:p>
    <w:p w:rsidR="007753F2" w:rsidRPr="00CF75F6" w:rsidRDefault="007753F2" w:rsidP="00B24C67">
      <w:pPr>
        <w:rPr>
          <w:rFonts w:ascii="Calibri" w:hAnsi="Calibri" w:cs="Times"/>
          <w:color w:val="000000" w:themeColor="text1"/>
        </w:rPr>
      </w:pPr>
    </w:p>
    <w:p w:rsidR="007753F2" w:rsidRPr="00CF75F6" w:rsidRDefault="007753F2" w:rsidP="00B24C67">
      <w:pPr>
        <w:rPr>
          <w:rFonts w:ascii="Calibri" w:hAnsi="Calibri" w:cs="Times"/>
          <w:color w:val="000000" w:themeColor="text1"/>
        </w:rPr>
      </w:pPr>
    </w:p>
    <w:p w:rsidR="007753F2" w:rsidRPr="00CF75F6" w:rsidRDefault="007753F2" w:rsidP="00B24C67">
      <w:pPr>
        <w:rPr>
          <w:rFonts w:ascii="Calibri" w:hAnsi="Calibri" w:cs="Times"/>
          <w:color w:val="000000" w:themeColor="text1"/>
        </w:rPr>
      </w:pPr>
    </w:p>
    <w:p w:rsidR="002B3403" w:rsidRPr="00CF75F6" w:rsidRDefault="002B3403" w:rsidP="00F65D47">
      <w:pPr>
        <w:jc w:val="center"/>
        <w:rPr>
          <w:rFonts w:ascii="Calibri" w:hAnsi="Calibri" w:cs="Times"/>
          <w:color w:val="000000" w:themeColor="text1"/>
          <w:u w:val="single"/>
        </w:rPr>
      </w:pPr>
      <w:r w:rsidRPr="00CF75F6">
        <w:rPr>
          <w:rFonts w:ascii="Calibri" w:hAnsi="Calibri" w:cs="Times"/>
          <w:color w:val="000000" w:themeColor="text1"/>
          <w:u w:val="single"/>
        </w:rPr>
        <w:t>HADITH</w:t>
      </w:r>
    </w:p>
    <w:p w:rsidR="00A37AA7" w:rsidRPr="00CF75F6" w:rsidRDefault="00A37AA7" w:rsidP="00F65D47">
      <w:pPr>
        <w:jc w:val="center"/>
        <w:rPr>
          <w:rFonts w:ascii="Calibri" w:hAnsi="Calibri" w:cs="Times"/>
          <w:color w:val="000000" w:themeColor="text1"/>
          <w:u w:val="single"/>
        </w:rPr>
      </w:pPr>
    </w:p>
    <w:p w:rsidR="005F4F53" w:rsidRPr="00CF75F6" w:rsidRDefault="005F4F53" w:rsidP="005F4F53">
      <w:pPr>
        <w:rPr>
          <w:rFonts w:ascii="Calibri" w:hAnsi="Calibri" w:cs="Times"/>
        </w:rPr>
      </w:pPr>
      <w:r w:rsidRPr="00CF75F6">
        <w:rPr>
          <w:rFonts w:ascii="Calibri" w:hAnsi="Calibri" w:cs="Times"/>
        </w:rPr>
        <w:t xml:space="preserve">Narrated Abu </w:t>
      </w:r>
      <w:proofErr w:type="spellStart"/>
      <w:r w:rsidRPr="00CF75F6">
        <w:rPr>
          <w:rFonts w:ascii="Calibri" w:hAnsi="Calibri" w:cs="Times"/>
        </w:rPr>
        <w:t>Huraira</w:t>
      </w:r>
      <w:proofErr w:type="spellEnd"/>
      <w:r w:rsidRPr="00CF75F6">
        <w:rPr>
          <w:rFonts w:ascii="Calibri" w:hAnsi="Calibri" w:cs="Times"/>
        </w:rPr>
        <w:t>:</w:t>
      </w:r>
    </w:p>
    <w:p w:rsidR="005F4F53" w:rsidRPr="00CF75F6" w:rsidRDefault="005F4F53" w:rsidP="005F4F53">
      <w:pPr>
        <w:rPr>
          <w:rFonts w:ascii="Calibri" w:hAnsi="Calibri" w:cs="Times"/>
          <w:color w:val="000000" w:themeColor="text1"/>
        </w:rPr>
      </w:pPr>
    </w:p>
    <w:p w:rsidR="007753F2" w:rsidRPr="00CF75F6" w:rsidRDefault="005F4F53" w:rsidP="007753F2">
      <w:pPr>
        <w:widowControl w:val="0"/>
        <w:autoSpaceDE w:val="0"/>
        <w:autoSpaceDN w:val="0"/>
        <w:adjustRightInd w:val="0"/>
        <w:rPr>
          <w:rFonts w:ascii="Calibri" w:hAnsi="Calibri" w:cs="Verdana"/>
          <w:color w:val="000000" w:themeColor="text1"/>
        </w:rPr>
      </w:pPr>
      <w:r w:rsidRPr="00CF75F6">
        <w:rPr>
          <w:rFonts w:ascii="Calibri" w:hAnsi="Calibri" w:cs="Times"/>
        </w:rPr>
        <w:t>The Prophet was asked, "Which is the best deed?" He said, "To believe in Allah and His Apostle." He was then asked, "Which is the next (in goodness)?" He said, "To participate in Jihad in Allah's Cause." He was then asked, "Which is the next?" He said, "To perform Hajj-</w:t>
      </w:r>
      <w:proofErr w:type="spellStart"/>
      <w:r w:rsidRPr="00CF75F6">
        <w:rPr>
          <w:rFonts w:ascii="Calibri" w:hAnsi="Calibri" w:cs="Times"/>
        </w:rPr>
        <w:t>Mabrur</w:t>
      </w:r>
      <w:proofErr w:type="spellEnd"/>
      <w:proofErr w:type="gramStart"/>
      <w:r w:rsidRPr="00CF75F6">
        <w:rPr>
          <w:rFonts w:ascii="Calibri" w:hAnsi="Calibri" w:cs="Times"/>
        </w:rPr>
        <w:t>.</w:t>
      </w:r>
      <w:r w:rsidRPr="00CF75F6">
        <w:rPr>
          <w:rFonts w:ascii="Calibri" w:hAnsi="Calibri" w:cs="Verdana"/>
          <w:color w:val="000000" w:themeColor="text1"/>
        </w:rPr>
        <w:t>(</w:t>
      </w:r>
      <w:proofErr w:type="gramEnd"/>
      <w:r w:rsidRPr="00CF75F6">
        <w:rPr>
          <w:rFonts w:ascii="Calibri" w:hAnsi="Calibri" w:cs="Verdana"/>
          <w:color w:val="000000" w:themeColor="text1"/>
        </w:rPr>
        <w:t>3</w:t>
      </w:r>
      <w:r w:rsidR="007753F2" w:rsidRPr="00CF75F6">
        <w:rPr>
          <w:rFonts w:ascii="Calibri" w:hAnsi="Calibri" w:cs="Verdana"/>
          <w:color w:val="000000" w:themeColor="text1"/>
        </w:rPr>
        <w:t>)</w:t>
      </w:r>
    </w:p>
    <w:p w:rsidR="005F4F53" w:rsidRPr="00CF75F6" w:rsidRDefault="005F4F53" w:rsidP="007753F2">
      <w:pPr>
        <w:widowControl w:val="0"/>
        <w:autoSpaceDE w:val="0"/>
        <w:autoSpaceDN w:val="0"/>
        <w:adjustRightInd w:val="0"/>
        <w:rPr>
          <w:rFonts w:ascii="Calibri" w:hAnsi="Calibri" w:cs="Verdana"/>
          <w:color w:val="000000" w:themeColor="text1"/>
        </w:rPr>
      </w:pPr>
    </w:p>
    <w:p w:rsidR="005F4F53" w:rsidRPr="00CF75F6" w:rsidRDefault="005F4F53" w:rsidP="005F4F53">
      <w:pPr>
        <w:widowControl w:val="0"/>
        <w:autoSpaceDE w:val="0"/>
        <w:autoSpaceDN w:val="0"/>
        <w:adjustRightInd w:val="0"/>
        <w:spacing w:after="320"/>
        <w:rPr>
          <w:rFonts w:ascii="Calibri" w:hAnsi="Calibri" w:cs="Times"/>
        </w:rPr>
      </w:pPr>
      <w:r w:rsidRPr="00CF75F6">
        <w:rPr>
          <w:rFonts w:ascii="Calibri" w:hAnsi="Calibri" w:cs="Times"/>
        </w:rPr>
        <w:t xml:space="preserve">Narrated Abu </w:t>
      </w:r>
      <w:proofErr w:type="spellStart"/>
      <w:r w:rsidRPr="00CF75F6">
        <w:rPr>
          <w:rFonts w:ascii="Calibri" w:hAnsi="Calibri" w:cs="Times"/>
        </w:rPr>
        <w:t>Huraira</w:t>
      </w:r>
      <w:proofErr w:type="spellEnd"/>
      <w:r w:rsidRPr="00CF75F6">
        <w:rPr>
          <w:rFonts w:ascii="Calibri" w:hAnsi="Calibri" w:cs="Times"/>
        </w:rPr>
        <w:t>:</w:t>
      </w:r>
    </w:p>
    <w:p w:rsidR="005F4F53" w:rsidRPr="00CF75F6" w:rsidRDefault="005F4F53" w:rsidP="005F4F53">
      <w:pPr>
        <w:widowControl w:val="0"/>
        <w:autoSpaceDE w:val="0"/>
        <w:autoSpaceDN w:val="0"/>
        <w:adjustRightInd w:val="0"/>
        <w:spacing w:after="320"/>
        <w:rPr>
          <w:rFonts w:ascii="Calibri" w:hAnsi="Calibri" w:cs="Times"/>
        </w:rPr>
      </w:pPr>
      <w:r w:rsidRPr="00CF75F6">
        <w:rPr>
          <w:rFonts w:ascii="Calibri" w:hAnsi="Calibri" w:cs="Times"/>
        </w:rPr>
        <w:t>The Prophet (</w:t>
      </w:r>
      <w:proofErr w:type="spellStart"/>
      <w:r w:rsidRPr="00CF75F6">
        <w:rPr>
          <w:rFonts w:ascii="Calibri" w:hAnsi="Calibri" w:cs="Times"/>
        </w:rPr>
        <w:t>p.b.u.h</w:t>
      </w:r>
      <w:proofErr w:type="spellEnd"/>
      <w:r w:rsidRPr="00CF75F6">
        <w:rPr>
          <w:rFonts w:ascii="Calibri" w:hAnsi="Calibri" w:cs="Times"/>
        </w:rPr>
        <w:t>) said, "Whoever performs Hajj for Allah's pleasure and does not have sexual relations with his wife, and does not do evil or sins then he will return (after Hajj free from all sins) as if he were born anew." (4)</w:t>
      </w:r>
    </w:p>
    <w:p w:rsidR="005F4F53" w:rsidRPr="00CF75F6" w:rsidRDefault="005F4F53" w:rsidP="005F4F53">
      <w:pPr>
        <w:widowControl w:val="0"/>
        <w:autoSpaceDE w:val="0"/>
        <w:autoSpaceDN w:val="0"/>
        <w:adjustRightInd w:val="0"/>
        <w:rPr>
          <w:rFonts w:ascii="Calibri" w:hAnsi="Calibri" w:cs="Times"/>
        </w:rPr>
      </w:pPr>
    </w:p>
    <w:p w:rsidR="005F4F53" w:rsidRPr="00CF75F6" w:rsidRDefault="005F4F53" w:rsidP="005F4F53">
      <w:pPr>
        <w:widowControl w:val="0"/>
        <w:autoSpaceDE w:val="0"/>
        <w:autoSpaceDN w:val="0"/>
        <w:adjustRightInd w:val="0"/>
        <w:spacing w:after="320"/>
        <w:rPr>
          <w:rFonts w:ascii="Calibri" w:hAnsi="Calibri" w:cs="Times"/>
        </w:rPr>
      </w:pPr>
      <w:r w:rsidRPr="00CF75F6">
        <w:rPr>
          <w:rFonts w:ascii="Calibri" w:hAnsi="Calibri" w:cs="Times"/>
        </w:rPr>
        <w:t>Narrated 'Aisha:</w:t>
      </w:r>
    </w:p>
    <w:p w:rsidR="005F4F53" w:rsidRPr="00CF75F6" w:rsidRDefault="005F4F53" w:rsidP="005F4F53">
      <w:pPr>
        <w:widowControl w:val="0"/>
        <w:autoSpaceDE w:val="0"/>
        <w:autoSpaceDN w:val="0"/>
        <w:adjustRightInd w:val="0"/>
        <w:spacing w:after="320"/>
        <w:rPr>
          <w:rFonts w:ascii="Calibri" w:hAnsi="Calibri" w:cs="Times"/>
        </w:rPr>
      </w:pPr>
      <w:r w:rsidRPr="00CF75F6">
        <w:rPr>
          <w:rFonts w:ascii="Calibri" w:hAnsi="Calibri" w:cs="Times"/>
        </w:rPr>
        <w:t>(</w:t>
      </w:r>
      <w:proofErr w:type="gramStart"/>
      <w:r w:rsidRPr="00CF75F6">
        <w:rPr>
          <w:rFonts w:ascii="Calibri" w:hAnsi="Calibri" w:cs="Times"/>
        </w:rPr>
        <w:t>the</w:t>
      </w:r>
      <w:proofErr w:type="gramEnd"/>
      <w:r w:rsidRPr="00CF75F6">
        <w:rPr>
          <w:rFonts w:ascii="Calibri" w:hAnsi="Calibri" w:cs="Times"/>
        </w:rPr>
        <w:t xml:space="preserve"> mother of the faithful believers) I said, "O Allah's Apostle! We consider Jihad as the </w:t>
      </w:r>
      <w:r w:rsidRPr="00CF75F6">
        <w:rPr>
          <w:rFonts w:ascii="Calibri" w:hAnsi="Calibri" w:cs="Times"/>
        </w:rPr>
        <w:lastRenderedPageBreak/>
        <w:t xml:space="preserve">best deed." The Prophet said, "The best Jihad (for women) is Hajj </w:t>
      </w:r>
      <w:proofErr w:type="spellStart"/>
      <w:r w:rsidRPr="00CF75F6">
        <w:rPr>
          <w:rFonts w:ascii="Calibri" w:hAnsi="Calibri" w:cs="Times"/>
        </w:rPr>
        <w:t>Mabrur</w:t>
      </w:r>
      <w:proofErr w:type="spellEnd"/>
      <w:proofErr w:type="gramStart"/>
      <w:r w:rsidRPr="00CF75F6">
        <w:rPr>
          <w:rFonts w:ascii="Calibri" w:hAnsi="Calibri" w:cs="Times"/>
        </w:rPr>
        <w:t>. "</w:t>
      </w:r>
      <w:proofErr w:type="gramEnd"/>
      <w:r w:rsidRPr="00CF75F6">
        <w:rPr>
          <w:rFonts w:ascii="Calibri" w:hAnsi="Calibri" w:cs="Times"/>
        </w:rPr>
        <w:t xml:space="preserve"> (5)</w:t>
      </w:r>
    </w:p>
    <w:p w:rsidR="00CF75F6" w:rsidRDefault="00CF75F6" w:rsidP="00CF75F6">
      <w:pPr>
        <w:pStyle w:val="ListParagraph"/>
        <w:ind w:left="0"/>
        <w:rPr>
          <w:rFonts w:ascii="Calibri" w:hAnsi="Calibri" w:cs="HelveticaExtraCompress"/>
          <w:color w:val="FFFFFF"/>
          <w:sz w:val="28"/>
          <w:szCs w:val="28"/>
        </w:rPr>
      </w:pPr>
      <w:r w:rsidRPr="00CF75F6">
        <w:rPr>
          <w:rFonts w:ascii="Calibri" w:hAnsi="Calibri" w:cs="GillSans"/>
          <w:color w:val="4A00FB"/>
          <w:sz w:val="28"/>
          <w:szCs w:val="28"/>
        </w:rPr>
        <w:t xml:space="preserve">What is Hajj? </w:t>
      </w:r>
      <w:r w:rsidRPr="00CF75F6">
        <w:rPr>
          <w:rFonts w:ascii="Calibri" w:hAnsi="Calibri" w:cs="HelveticaNeueLT-Condensed"/>
          <w:color w:val="000000"/>
          <w:sz w:val="28"/>
          <w:szCs w:val="28"/>
        </w:rPr>
        <w:t xml:space="preserve"> </w:t>
      </w:r>
      <w:r w:rsidRPr="00CF75F6">
        <w:rPr>
          <w:rFonts w:ascii="Calibri" w:hAnsi="Calibri" w:cs="HelveticaExtraCompress"/>
          <w:color w:val="FFFFFF"/>
          <w:sz w:val="28"/>
          <w:szCs w:val="28"/>
        </w:rPr>
        <w:t>H</w:t>
      </w:r>
    </w:p>
    <w:p w:rsidR="00CF75F6" w:rsidRPr="00CF75F6" w:rsidRDefault="00CF75F6" w:rsidP="00CF75F6">
      <w:pPr>
        <w:pStyle w:val="ListParagraph"/>
        <w:ind w:left="0"/>
        <w:rPr>
          <w:rFonts w:ascii="Calibri" w:hAnsi="Calibri" w:cs="TrojaT"/>
          <w:color w:val="FFFFFF"/>
          <w:sz w:val="24"/>
          <w:szCs w:val="24"/>
        </w:rPr>
      </w:pPr>
      <w:proofErr w:type="spellStart"/>
      <w:proofErr w:type="gramStart"/>
      <w:r w:rsidRPr="00CF75F6">
        <w:rPr>
          <w:rFonts w:ascii="Calibri" w:hAnsi="Calibri" w:cs="HelveticaExtraCompress"/>
          <w:color w:val="FFFFFF"/>
          <w:sz w:val="28"/>
          <w:szCs w:val="28"/>
        </w:rPr>
        <w:t>ajj</w:t>
      </w:r>
      <w:proofErr w:type="spellEnd"/>
      <w:proofErr w:type="gramEnd"/>
      <w:r w:rsidRPr="00CF75F6">
        <w:rPr>
          <w:rFonts w:ascii="Calibri" w:hAnsi="Calibri" w:cs="HelveticaExtraCompress"/>
          <w:color w:val="FFFFFF"/>
          <w:sz w:val="24"/>
          <w:szCs w:val="24"/>
        </w:rPr>
        <w:t xml:space="preserve"> </w:t>
      </w:r>
      <w:r w:rsidRPr="00CF75F6">
        <w:rPr>
          <w:rFonts w:ascii="Calibri" w:hAnsi="Calibri" w:cs="TrojaT"/>
          <w:color w:val="FFFFFF"/>
          <w:sz w:val="24"/>
          <w:szCs w:val="24"/>
        </w:rPr>
        <w:t>HOLY JOURNEY TO THE HO</w:t>
      </w:r>
    </w:p>
    <w:p w:rsidR="00CF75F6" w:rsidRPr="00CF75F6" w:rsidRDefault="00CF75F6" w:rsidP="00CF75F6">
      <w:pPr>
        <w:pStyle w:val="ListParagraph"/>
        <w:ind w:left="0"/>
        <w:rPr>
          <w:rFonts w:ascii="Calibri" w:hAnsi="Calibri" w:cs="AmericanGaramondBT-Roman"/>
          <w:color w:val="000000"/>
          <w:sz w:val="24"/>
          <w:szCs w:val="24"/>
        </w:rPr>
      </w:pPr>
      <w:r w:rsidRPr="00CF75F6">
        <w:rPr>
          <w:rFonts w:ascii="Calibri" w:hAnsi="Calibri" w:cs="AmericanGaramondBT-Roman"/>
          <w:color w:val="000000"/>
          <w:sz w:val="24"/>
          <w:szCs w:val="24"/>
        </w:rPr>
        <w:t>H</w:t>
      </w:r>
      <w:r w:rsidRPr="00CF75F6">
        <w:rPr>
          <w:rFonts w:ascii="Calibri" w:hAnsi="Calibri" w:cs="AmericanGaramondBT-Italic"/>
          <w:i/>
          <w:iCs/>
          <w:color w:val="000000"/>
          <w:sz w:val="24"/>
          <w:szCs w:val="24"/>
        </w:rPr>
        <w:t xml:space="preserve">ajj </w:t>
      </w:r>
      <w:r w:rsidRPr="00CF75F6">
        <w:rPr>
          <w:rFonts w:ascii="Calibri" w:hAnsi="Calibri" w:cs="AmericanGaramondBT-Roman"/>
          <w:color w:val="000000"/>
          <w:sz w:val="24"/>
          <w:szCs w:val="24"/>
        </w:rPr>
        <w:t xml:space="preserve">is the pilgrimage to Mecca, the journey made to the </w:t>
      </w:r>
      <w:proofErr w:type="spellStart"/>
      <w:r w:rsidRPr="00CF75F6">
        <w:rPr>
          <w:rFonts w:ascii="Calibri" w:hAnsi="Calibri" w:cs="AmericanGaramondBT-Roman"/>
          <w:color w:val="000000"/>
          <w:sz w:val="24"/>
          <w:szCs w:val="24"/>
        </w:rPr>
        <w:t>Ka’bah</w:t>
      </w:r>
      <w:proofErr w:type="spellEnd"/>
      <w:r w:rsidRPr="00CF75F6">
        <w:rPr>
          <w:rFonts w:ascii="Calibri" w:hAnsi="Calibri" w:cs="AmericanGaramondBT-Roman"/>
          <w:color w:val="000000"/>
          <w:sz w:val="24"/>
          <w:szCs w:val="24"/>
        </w:rPr>
        <w:t xml:space="preserve"> and visits to certain holy places to perform the prescribed acts of worship by Muslims at a particular time of the year. </w:t>
      </w:r>
      <w:r w:rsidRPr="00CF75F6">
        <w:rPr>
          <w:rFonts w:ascii="Calibri" w:hAnsi="Calibri" w:cs="AmericanGaramondBT-Italic"/>
          <w:i/>
          <w:iCs/>
          <w:color w:val="000000"/>
          <w:sz w:val="24"/>
          <w:szCs w:val="24"/>
        </w:rPr>
        <w:t>Hajj</w:t>
      </w:r>
      <w:r w:rsidRPr="00CF75F6">
        <w:rPr>
          <w:rFonts w:ascii="Calibri" w:hAnsi="Calibri" w:cs="AmericanGaramondBT-Roman"/>
          <w:color w:val="000000"/>
          <w:sz w:val="24"/>
          <w:szCs w:val="24"/>
        </w:rPr>
        <w:t xml:space="preserve">, or the pilgrimage to Mecca, is one of the five pillars of Islam. </w:t>
      </w:r>
      <w:r w:rsidRPr="00CF75F6">
        <w:rPr>
          <w:rFonts w:ascii="Calibri" w:hAnsi="Calibri" w:cs="AmericanGaramondBT-Italic"/>
          <w:i/>
          <w:iCs/>
          <w:color w:val="000000"/>
          <w:sz w:val="24"/>
          <w:szCs w:val="24"/>
        </w:rPr>
        <w:t xml:space="preserve">Hajj </w:t>
      </w:r>
      <w:r w:rsidRPr="00CF75F6">
        <w:rPr>
          <w:rFonts w:ascii="Calibri" w:hAnsi="Calibri" w:cs="AmericanGaramondBT-Roman"/>
          <w:color w:val="000000"/>
          <w:sz w:val="24"/>
          <w:szCs w:val="24"/>
        </w:rPr>
        <w:t xml:space="preserve">was made obligatory upon the Muslims during the ninth year of the holy migration. The obligation of </w:t>
      </w:r>
      <w:r w:rsidRPr="00CF75F6">
        <w:rPr>
          <w:rFonts w:ascii="Calibri" w:hAnsi="Calibri" w:cs="AmericanGaramondBT-Italic"/>
          <w:i/>
          <w:iCs/>
          <w:color w:val="000000"/>
          <w:sz w:val="24"/>
          <w:szCs w:val="24"/>
        </w:rPr>
        <w:t xml:space="preserve">Hajj </w:t>
      </w:r>
      <w:r w:rsidRPr="00CF75F6">
        <w:rPr>
          <w:rFonts w:ascii="Calibri" w:hAnsi="Calibri" w:cs="AmericanGaramondBT-Roman"/>
          <w:color w:val="000000"/>
          <w:sz w:val="24"/>
          <w:szCs w:val="24"/>
        </w:rPr>
        <w:t xml:space="preserve">is defined in this verse of the </w:t>
      </w:r>
      <w:proofErr w:type="spellStart"/>
      <w:r w:rsidRPr="00CF75F6">
        <w:rPr>
          <w:rFonts w:ascii="Calibri" w:hAnsi="Calibri" w:cs="AmericanGaramondBT-Roman"/>
          <w:color w:val="000000"/>
          <w:sz w:val="24"/>
          <w:szCs w:val="24"/>
        </w:rPr>
        <w:t>Qur’ân</w:t>
      </w:r>
      <w:proofErr w:type="spellEnd"/>
      <w:r w:rsidRPr="00CF75F6">
        <w:rPr>
          <w:rFonts w:ascii="Calibri" w:hAnsi="Calibri" w:cs="AmericanGaramondBT-Roman"/>
          <w:color w:val="000000"/>
          <w:sz w:val="24"/>
          <w:szCs w:val="24"/>
        </w:rPr>
        <w:t xml:space="preserve">: </w:t>
      </w:r>
      <w:r w:rsidRPr="00CF75F6">
        <w:rPr>
          <w:rFonts w:ascii="Calibri" w:hAnsi="Calibri" w:cs="AmericanGaramondBT-Italic"/>
          <w:i/>
          <w:iCs/>
          <w:color w:val="000000"/>
          <w:sz w:val="24"/>
          <w:szCs w:val="24"/>
        </w:rPr>
        <w:t xml:space="preserve">“…Pilgrimage to the House is a duty owed to God by all who can afford a way to it…” </w:t>
      </w:r>
      <w:r w:rsidRPr="00CF75F6">
        <w:rPr>
          <w:rFonts w:ascii="Calibri" w:hAnsi="Calibri" w:cs="AmericanGaramondBT-Roman"/>
          <w:color w:val="000000"/>
          <w:sz w:val="24"/>
          <w:szCs w:val="24"/>
        </w:rPr>
        <w:t>(</w:t>
      </w:r>
      <w:proofErr w:type="spellStart"/>
      <w:r w:rsidRPr="00CF75F6">
        <w:rPr>
          <w:rFonts w:ascii="Calibri" w:hAnsi="Calibri" w:cs="AmericanGaramondBT-Roman"/>
          <w:color w:val="000000"/>
          <w:sz w:val="24"/>
          <w:szCs w:val="24"/>
        </w:rPr>
        <w:t>Âl</w:t>
      </w:r>
      <w:proofErr w:type="spellEnd"/>
      <w:r w:rsidRPr="00CF75F6">
        <w:rPr>
          <w:rFonts w:ascii="Calibri" w:hAnsi="Calibri" w:cs="AmericanGaramondBT-Roman"/>
          <w:color w:val="000000"/>
          <w:sz w:val="24"/>
          <w:szCs w:val="24"/>
        </w:rPr>
        <w:t xml:space="preserve"> ‘</w:t>
      </w:r>
      <w:proofErr w:type="spellStart"/>
      <w:r w:rsidRPr="00CF75F6">
        <w:rPr>
          <w:rFonts w:ascii="Calibri" w:hAnsi="Calibri" w:cs="AmericanGaramondBT-Roman"/>
          <w:color w:val="000000"/>
          <w:sz w:val="24"/>
          <w:szCs w:val="24"/>
        </w:rPr>
        <w:t>Imrân</w:t>
      </w:r>
      <w:proofErr w:type="spellEnd"/>
      <w:r w:rsidRPr="00CF75F6">
        <w:rPr>
          <w:rFonts w:ascii="Calibri" w:hAnsi="Calibri" w:cs="AmericanGaramondBT-Roman"/>
          <w:color w:val="000000"/>
          <w:sz w:val="24"/>
          <w:szCs w:val="24"/>
        </w:rPr>
        <w:t xml:space="preserve"> 3:97) </w:t>
      </w:r>
    </w:p>
    <w:p w:rsidR="00CF75F6" w:rsidRPr="00CF75F6" w:rsidRDefault="00CF75F6" w:rsidP="00CF75F6">
      <w:pPr>
        <w:pStyle w:val="ListParagraph"/>
        <w:ind w:left="0"/>
        <w:rPr>
          <w:rFonts w:ascii="Calibri" w:hAnsi="Calibri" w:cs="AmericanGaramondBT-Roman"/>
          <w:color w:val="000000"/>
          <w:sz w:val="24"/>
          <w:szCs w:val="24"/>
        </w:rPr>
      </w:pPr>
    </w:p>
    <w:p w:rsidR="00CF75F6" w:rsidRPr="00CF75F6" w:rsidRDefault="00CF75F6" w:rsidP="00CF75F6">
      <w:pPr>
        <w:pStyle w:val="ListParagraph"/>
        <w:ind w:left="0"/>
        <w:rPr>
          <w:rFonts w:ascii="Calibri" w:hAnsi="Calibri" w:cs="AmericanGaramondBT-Roman"/>
          <w:color w:val="000000"/>
          <w:sz w:val="24"/>
          <w:szCs w:val="24"/>
        </w:rPr>
      </w:pPr>
      <w:r w:rsidRPr="00CF75F6">
        <w:rPr>
          <w:rFonts w:ascii="Calibri" w:hAnsi="Calibri" w:cs="AmericanGaramondBT-Roman"/>
          <w:color w:val="000000"/>
          <w:sz w:val="24"/>
          <w:szCs w:val="24"/>
        </w:rPr>
        <w:t xml:space="preserve">The rewards of performing </w:t>
      </w:r>
      <w:r w:rsidRPr="00CF75F6">
        <w:rPr>
          <w:rFonts w:ascii="Calibri" w:hAnsi="Calibri" w:cs="AmericanGaramondBT-Italic"/>
          <w:i/>
          <w:iCs/>
          <w:color w:val="000000"/>
          <w:sz w:val="24"/>
          <w:szCs w:val="24"/>
        </w:rPr>
        <w:t xml:space="preserve">Hajj </w:t>
      </w:r>
      <w:r w:rsidRPr="00CF75F6">
        <w:rPr>
          <w:rFonts w:ascii="Calibri" w:hAnsi="Calibri" w:cs="AmericanGaramondBT-Roman"/>
          <w:color w:val="000000"/>
          <w:sz w:val="24"/>
          <w:szCs w:val="24"/>
        </w:rPr>
        <w:t xml:space="preserve">once in a lifetime, for those who have the financial means and physical capability, are numerous, and these words of the Prophet are more than significant in conveying the abundance of the holy pilgrimage: “Whoever performs the </w:t>
      </w:r>
      <w:r w:rsidRPr="00CF75F6">
        <w:rPr>
          <w:rFonts w:ascii="Calibri" w:hAnsi="Calibri" w:cs="AmericanGaramondBT-Italic"/>
          <w:i/>
          <w:iCs/>
          <w:color w:val="000000"/>
          <w:sz w:val="24"/>
          <w:szCs w:val="24"/>
        </w:rPr>
        <w:t xml:space="preserve">Hajj </w:t>
      </w:r>
      <w:r w:rsidRPr="00CF75F6">
        <w:rPr>
          <w:rFonts w:ascii="Calibri" w:hAnsi="Calibri" w:cs="AmericanGaramondBT-Roman"/>
          <w:color w:val="000000"/>
          <w:sz w:val="24"/>
          <w:szCs w:val="24"/>
        </w:rPr>
        <w:t xml:space="preserve">and does not commit obscenity or transgression, he returns purified from sin just like the day his mother gave birth to him.” </w:t>
      </w:r>
    </w:p>
    <w:p w:rsidR="00CF75F6" w:rsidRPr="00CF75F6" w:rsidRDefault="00CF75F6" w:rsidP="00CF75F6">
      <w:pPr>
        <w:pStyle w:val="ListParagraph"/>
        <w:ind w:left="0"/>
        <w:rPr>
          <w:rFonts w:ascii="Calibri" w:hAnsi="Calibri" w:cs="AmericanGaramondBT-Roman"/>
          <w:color w:val="000000"/>
          <w:sz w:val="24"/>
          <w:szCs w:val="24"/>
        </w:rPr>
      </w:pPr>
    </w:p>
    <w:p w:rsidR="00CF75F6" w:rsidRPr="00CF75F6" w:rsidRDefault="00CF75F6" w:rsidP="00CF75F6">
      <w:pPr>
        <w:pStyle w:val="ListParagraph"/>
        <w:ind w:left="0"/>
        <w:rPr>
          <w:rFonts w:ascii="Calibri" w:hAnsi="Calibri" w:cs="GillSans"/>
          <w:color w:val="4A00FB"/>
          <w:sz w:val="28"/>
          <w:szCs w:val="28"/>
        </w:rPr>
      </w:pPr>
      <w:r w:rsidRPr="00CF75F6">
        <w:rPr>
          <w:rFonts w:ascii="Calibri" w:hAnsi="Calibri" w:cs="GillSans"/>
          <w:color w:val="4A00FB"/>
          <w:sz w:val="28"/>
          <w:szCs w:val="28"/>
        </w:rPr>
        <w:t xml:space="preserve">Hajj Awakens Humans to the Joy of Servitude </w:t>
      </w:r>
    </w:p>
    <w:p w:rsidR="00CF75F6" w:rsidRPr="00CF75F6" w:rsidRDefault="00CF75F6" w:rsidP="00CF75F6">
      <w:pPr>
        <w:pStyle w:val="ListParagraph"/>
        <w:ind w:left="0"/>
        <w:rPr>
          <w:rFonts w:ascii="Calibri" w:hAnsi="Calibri" w:cs="GillSans"/>
          <w:color w:val="4A00FB"/>
          <w:sz w:val="24"/>
          <w:szCs w:val="24"/>
        </w:rPr>
      </w:pPr>
    </w:p>
    <w:p w:rsidR="00CF75F6" w:rsidRPr="00CF75F6" w:rsidRDefault="00CF75F6" w:rsidP="00CF75F6">
      <w:pPr>
        <w:pStyle w:val="ListParagraph"/>
        <w:ind w:left="0"/>
        <w:rPr>
          <w:rFonts w:ascii="Calibri" w:hAnsi="Calibri" w:cs="AmericanGaramondBT-Roman"/>
          <w:color w:val="000000"/>
          <w:sz w:val="24"/>
          <w:szCs w:val="24"/>
        </w:rPr>
      </w:pPr>
      <w:r w:rsidRPr="00CF75F6">
        <w:rPr>
          <w:rFonts w:ascii="Calibri" w:hAnsi="Calibri" w:cs="AmericanGaramondBT-Roman"/>
          <w:color w:val="000000"/>
          <w:sz w:val="24"/>
          <w:szCs w:val="24"/>
        </w:rPr>
        <w:t xml:space="preserve">By nature, every human feels the need of demonstrating their worship, their servitude to the Creator. </w:t>
      </w:r>
      <w:r w:rsidRPr="00CF75F6">
        <w:rPr>
          <w:rFonts w:ascii="Calibri" w:hAnsi="Calibri" w:cs="AmericanGaramondBT-Italic"/>
          <w:i/>
          <w:iCs/>
          <w:color w:val="000000"/>
          <w:sz w:val="24"/>
          <w:szCs w:val="24"/>
        </w:rPr>
        <w:t xml:space="preserve">Hajj </w:t>
      </w:r>
      <w:r w:rsidRPr="00CF75F6">
        <w:rPr>
          <w:rFonts w:ascii="Calibri" w:hAnsi="Calibri" w:cs="AmericanGaramondBT-Roman"/>
          <w:color w:val="000000"/>
          <w:sz w:val="24"/>
          <w:szCs w:val="24"/>
        </w:rPr>
        <w:t xml:space="preserve">is a form of worship that truly gives believers the opportunity to expose humbleness, to express devotedness as servants, and to demonstrate gratitude before the Creator for all the blessings He bestowed. Those who perform the </w:t>
      </w:r>
      <w:r w:rsidRPr="00CF75F6">
        <w:rPr>
          <w:rFonts w:ascii="Calibri" w:hAnsi="Calibri" w:cs="AmericanGaramondBT-Italic"/>
          <w:i/>
          <w:iCs/>
          <w:color w:val="000000"/>
          <w:sz w:val="24"/>
          <w:szCs w:val="24"/>
        </w:rPr>
        <w:t xml:space="preserve">Hajj </w:t>
      </w:r>
      <w:r w:rsidRPr="00CF75F6">
        <w:rPr>
          <w:rFonts w:ascii="Calibri" w:hAnsi="Calibri" w:cs="AmericanGaramondBT-Roman"/>
          <w:color w:val="000000"/>
          <w:sz w:val="24"/>
          <w:szCs w:val="24"/>
        </w:rPr>
        <w:t xml:space="preserve">leave all worldly bonds behind; they abandon wealth, possessions, position and status, and turn to the Creator in humbleness. Standing in total submission before the One of eternal power and might, the believer expresses absolute devotion and worship to God, which in turn awakens the believer to the joy and pleasures of servitude. </w:t>
      </w:r>
    </w:p>
    <w:p w:rsidR="00CF75F6" w:rsidRPr="00CF75F6" w:rsidRDefault="00CF75F6" w:rsidP="00CF75F6">
      <w:pPr>
        <w:pStyle w:val="ListParagraph"/>
        <w:ind w:left="0"/>
        <w:rPr>
          <w:rFonts w:ascii="Calibri" w:hAnsi="Calibri" w:cs="AmericanGaramondBT-Roman"/>
          <w:color w:val="000000"/>
          <w:sz w:val="28"/>
          <w:szCs w:val="28"/>
        </w:rPr>
      </w:pPr>
    </w:p>
    <w:p w:rsidR="00CF75F6" w:rsidRPr="00CF75F6" w:rsidRDefault="00CF75F6" w:rsidP="00CF75F6">
      <w:pPr>
        <w:pStyle w:val="ListParagraph"/>
        <w:ind w:left="0"/>
        <w:rPr>
          <w:rFonts w:ascii="Calibri" w:hAnsi="Calibri" w:cs="GillSans"/>
          <w:color w:val="4A00FB"/>
          <w:sz w:val="28"/>
          <w:szCs w:val="28"/>
        </w:rPr>
      </w:pPr>
      <w:r w:rsidRPr="00CF75F6">
        <w:rPr>
          <w:rFonts w:ascii="Calibri" w:hAnsi="Calibri" w:cs="GillSans"/>
          <w:color w:val="4A00FB"/>
          <w:sz w:val="28"/>
          <w:szCs w:val="28"/>
        </w:rPr>
        <w:t xml:space="preserve">Hajj Is Clear Evidence That Every Human Is Equal in the Eyes of the Creator </w:t>
      </w:r>
    </w:p>
    <w:p w:rsidR="00CF75F6" w:rsidRPr="00CF75F6" w:rsidRDefault="00CF75F6" w:rsidP="00CF75F6">
      <w:pPr>
        <w:pStyle w:val="ListParagraph"/>
        <w:ind w:left="0"/>
        <w:rPr>
          <w:rFonts w:ascii="Calibri" w:hAnsi="Calibri" w:cs="GillSans"/>
          <w:color w:val="4A00FB"/>
          <w:sz w:val="24"/>
          <w:szCs w:val="24"/>
        </w:rPr>
      </w:pPr>
    </w:p>
    <w:p w:rsidR="00CF75F6" w:rsidRPr="00CF75F6" w:rsidRDefault="00CF75F6" w:rsidP="00CF75F6">
      <w:pPr>
        <w:pStyle w:val="ListParagraph"/>
        <w:ind w:left="0"/>
        <w:rPr>
          <w:rFonts w:ascii="Calibri" w:hAnsi="Calibri" w:cs="AmericanGaramondBT-Roman"/>
          <w:color w:val="000000"/>
          <w:sz w:val="24"/>
          <w:szCs w:val="24"/>
        </w:rPr>
      </w:pPr>
      <w:r w:rsidRPr="00CF75F6">
        <w:rPr>
          <w:rFonts w:ascii="Calibri" w:hAnsi="Calibri" w:cs="AmericanGaramondBT-Italic"/>
          <w:i/>
          <w:iCs/>
          <w:color w:val="000000"/>
          <w:sz w:val="24"/>
          <w:szCs w:val="24"/>
        </w:rPr>
        <w:t xml:space="preserve">Hajj </w:t>
      </w:r>
      <w:r w:rsidRPr="00CF75F6">
        <w:rPr>
          <w:rFonts w:ascii="Calibri" w:hAnsi="Calibri" w:cs="AmericanGaramondBT-Roman"/>
          <w:color w:val="000000"/>
          <w:sz w:val="24"/>
          <w:szCs w:val="24"/>
        </w:rPr>
        <w:t xml:space="preserve">is a form of worship that brings millions of Muslims together every year regardless of race, language, color, nation, culture, position, or status. Portraying an inspiring scene of brotherhood and equality, the millions of Muslims from all walks of life gather together for the same purpose, in worship and submission to the Creator. Dressed identically, the wealthy Muslims alongside the poor, the powerful integrated with the weak, all enduring the same difficulties, but even more important, all experiencing the discipline of equality and brotherhood. </w:t>
      </w:r>
      <w:r w:rsidRPr="00CF75F6">
        <w:rPr>
          <w:rFonts w:ascii="Calibri" w:hAnsi="Calibri" w:cs="AmericanGaramondBT-Italic"/>
          <w:i/>
          <w:iCs/>
          <w:color w:val="000000"/>
          <w:sz w:val="24"/>
          <w:szCs w:val="24"/>
        </w:rPr>
        <w:t xml:space="preserve">Hajj </w:t>
      </w:r>
      <w:r w:rsidRPr="00CF75F6">
        <w:rPr>
          <w:rFonts w:ascii="Calibri" w:hAnsi="Calibri" w:cs="AmericanGaramondBT-Roman"/>
          <w:color w:val="000000"/>
          <w:sz w:val="24"/>
          <w:szCs w:val="24"/>
        </w:rPr>
        <w:t xml:space="preserve">is total submission, a form of worship that </w:t>
      </w:r>
      <w:r w:rsidRPr="00CF75F6">
        <w:rPr>
          <w:rFonts w:ascii="Calibri" w:hAnsi="Calibri" w:cs="AmericanGaramondBT-Roman"/>
          <w:color w:val="000000"/>
          <w:sz w:val="24"/>
          <w:szCs w:val="24"/>
        </w:rPr>
        <w:lastRenderedPageBreak/>
        <w:t xml:space="preserve">makes the rich stand together, shoulder to shoulder on mount Arafat supplicating together, or circling the </w:t>
      </w:r>
      <w:proofErr w:type="spellStart"/>
      <w:r w:rsidRPr="00CF75F6">
        <w:rPr>
          <w:rFonts w:ascii="Calibri" w:hAnsi="Calibri" w:cs="AmericanGaramondBT-Roman"/>
          <w:color w:val="000000"/>
          <w:sz w:val="24"/>
          <w:szCs w:val="24"/>
        </w:rPr>
        <w:t>Ka’bah</w:t>
      </w:r>
      <w:proofErr w:type="spellEnd"/>
      <w:r w:rsidRPr="00CF75F6">
        <w:rPr>
          <w:rFonts w:ascii="Calibri" w:hAnsi="Calibri" w:cs="AmericanGaramondBT-Roman"/>
          <w:color w:val="000000"/>
          <w:sz w:val="24"/>
          <w:szCs w:val="24"/>
        </w:rPr>
        <w:t xml:space="preserve"> side by side with the deprived that can barely provide for their families. </w:t>
      </w:r>
      <w:r w:rsidRPr="00CF75F6">
        <w:rPr>
          <w:rFonts w:ascii="Calibri" w:hAnsi="Calibri" w:cs="AmericanGaramondBT-Italic"/>
          <w:i/>
          <w:iCs/>
          <w:color w:val="000000"/>
          <w:sz w:val="24"/>
          <w:szCs w:val="24"/>
        </w:rPr>
        <w:t xml:space="preserve">Hajj </w:t>
      </w:r>
      <w:r w:rsidRPr="00CF75F6">
        <w:rPr>
          <w:rFonts w:ascii="Calibri" w:hAnsi="Calibri" w:cs="AmericanGaramondBT-Roman"/>
          <w:color w:val="000000"/>
          <w:sz w:val="24"/>
          <w:szCs w:val="24"/>
        </w:rPr>
        <w:t xml:space="preserve">teaches Muslims not to boast regarding their position, status, wealth or possessions. It teaches them to gather and integrate according to the Islamic boundaries of brotherhood and to never forget the Day of Reckoning. </w:t>
      </w:r>
    </w:p>
    <w:p w:rsidR="00CF75F6" w:rsidRPr="00CF75F6" w:rsidRDefault="00CF75F6" w:rsidP="00CF75F6">
      <w:pPr>
        <w:pStyle w:val="ListParagraph"/>
        <w:ind w:left="0"/>
        <w:rPr>
          <w:rFonts w:ascii="Calibri" w:hAnsi="Calibri" w:cs="AmericanGaramondBT-Roman"/>
          <w:color w:val="000000"/>
          <w:sz w:val="24"/>
          <w:szCs w:val="24"/>
        </w:rPr>
      </w:pPr>
    </w:p>
    <w:p w:rsidR="00CF75F6" w:rsidRPr="00CF75F6" w:rsidRDefault="00CF75F6" w:rsidP="00CF75F6">
      <w:pPr>
        <w:pStyle w:val="ListParagraph"/>
        <w:ind w:left="0"/>
        <w:rPr>
          <w:rFonts w:ascii="Calibri" w:hAnsi="Calibri" w:cs="GillSans"/>
          <w:color w:val="4A00FB"/>
          <w:sz w:val="28"/>
          <w:szCs w:val="28"/>
        </w:rPr>
      </w:pPr>
      <w:r w:rsidRPr="00CF75F6">
        <w:rPr>
          <w:rFonts w:ascii="Calibri" w:hAnsi="Calibri" w:cs="GillSans"/>
          <w:color w:val="4A00FB"/>
          <w:sz w:val="28"/>
          <w:szCs w:val="28"/>
        </w:rPr>
        <w:t xml:space="preserve">Hajj Increases Devotedness to Islam </w:t>
      </w:r>
    </w:p>
    <w:p w:rsidR="00CF75F6" w:rsidRPr="00CF75F6" w:rsidRDefault="00CF75F6" w:rsidP="00CF75F6">
      <w:pPr>
        <w:pStyle w:val="ListParagraph"/>
        <w:ind w:left="0"/>
        <w:rPr>
          <w:rFonts w:ascii="Calibri" w:hAnsi="Calibri" w:cs="GillSans"/>
          <w:color w:val="4A00FB"/>
          <w:sz w:val="24"/>
          <w:szCs w:val="24"/>
        </w:rPr>
      </w:pPr>
    </w:p>
    <w:p w:rsidR="00CF75F6" w:rsidRPr="00CF75F6" w:rsidRDefault="00CF75F6" w:rsidP="00CF75F6">
      <w:pPr>
        <w:pStyle w:val="ListParagraph"/>
        <w:ind w:left="0"/>
        <w:rPr>
          <w:rFonts w:ascii="Calibri" w:hAnsi="Calibri" w:cs="AmericanGaramondBT-Roman"/>
          <w:color w:val="000000"/>
          <w:sz w:val="24"/>
          <w:szCs w:val="24"/>
        </w:rPr>
      </w:pPr>
      <w:r w:rsidRPr="00CF75F6">
        <w:rPr>
          <w:rFonts w:ascii="Calibri" w:hAnsi="Calibri" w:cs="AmericanGaramondBT-Roman"/>
          <w:color w:val="000000"/>
          <w:sz w:val="24"/>
          <w:szCs w:val="24"/>
        </w:rPr>
        <w:t xml:space="preserve">The journey to this sacred place, the land where the Islamic faith emerged and later spread following the years of hardship and suffering by the Prophet Muhammad, peace and blessings be upon him, and his devoted Companions, this sacred place where the first verses of the </w:t>
      </w:r>
      <w:proofErr w:type="spellStart"/>
      <w:r w:rsidRPr="00CF75F6">
        <w:rPr>
          <w:rFonts w:ascii="Calibri" w:hAnsi="Calibri" w:cs="AmericanGaramondBT-Roman"/>
          <w:color w:val="000000"/>
          <w:sz w:val="24"/>
          <w:szCs w:val="24"/>
        </w:rPr>
        <w:t>Qur’ân</w:t>
      </w:r>
      <w:proofErr w:type="spellEnd"/>
      <w:r w:rsidRPr="00CF75F6">
        <w:rPr>
          <w:rFonts w:ascii="Calibri" w:hAnsi="Calibri" w:cs="AmericanGaramondBT-Roman"/>
          <w:color w:val="000000"/>
          <w:sz w:val="24"/>
          <w:szCs w:val="24"/>
        </w:rPr>
        <w:t xml:space="preserve"> were revealed, a holy land that has been a place visited by many Prophets since the Prophet Adam, strengthens the spiritual emotions of a Muslim and increases their devotion to Islam. </w:t>
      </w:r>
    </w:p>
    <w:p w:rsidR="00CF75F6" w:rsidRPr="00CF75F6" w:rsidRDefault="00CF75F6" w:rsidP="00CF75F6">
      <w:pPr>
        <w:pStyle w:val="ListParagraph"/>
        <w:ind w:left="0"/>
        <w:rPr>
          <w:rFonts w:ascii="Calibri" w:hAnsi="Calibri" w:cs="AmericanGaramondBT-Roman"/>
          <w:color w:val="000000"/>
          <w:sz w:val="24"/>
          <w:szCs w:val="24"/>
        </w:rPr>
      </w:pPr>
    </w:p>
    <w:p w:rsidR="00CF75F6" w:rsidRPr="00CF75F6" w:rsidRDefault="00CF75F6" w:rsidP="00CF75F6">
      <w:pPr>
        <w:pStyle w:val="ListParagraph"/>
        <w:ind w:left="0"/>
        <w:rPr>
          <w:rFonts w:ascii="Calibri" w:hAnsi="Calibri" w:cs="GillSans"/>
          <w:color w:val="4A00FB"/>
          <w:sz w:val="28"/>
          <w:szCs w:val="28"/>
        </w:rPr>
      </w:pPr>
      <w:r w:rsidRPr="00CF75F6">
        <w:rPr>
          <w:rFonts w:ascii="Calibri" w:hAnsi="Calibri" w:cs="GillSans"/>
          <w:color w:val="4A00FB"/>
          <w:sz w:val="28"/>
          <w:szCs w:val="28"/>
        </w:rPr>
        <w:t xml:space="preserve">Hajj Is Patience and Gratification </w:t>
      </w:r>
    </w:p>
    <w:p w:rsidR="00CF75F6" w:rsidRPr="00CF75F6" w:rsidRDefault="00CF75F6" w:rsidP="00CF75F6">
      <w:pPr>
        <w:pStyle w:val="ListParagraph"/>
        <w:ind w:left="0"/>
        <w:rPr>
          <w:rFonts w:ascii="Calibri" w:hAnsi="Calibri" w:cs="GillSans"/>
          <w:color w:val="4A00FB"/>
          <w:sz w:val="24"/>
          <w:szCs w:val="24"/>
        </w:rPr>
      </w:pPr>
    </w:p>
    <w:p w:rsidR="00CF75F6" w:rsidRPr="00CF75F6" w:rsidRDefault="00CF75F6" w:rsidP="00CF75F6">
      <w:pPr>
        <w:pStyle w:val="ListParagraph"/>
        <w:ind w:left="0"/>
        <w:rPr>
          <w:rFonts w:ascii="Calibri" w:hAnsi="Calibri" w:cs="AmericanGaramondBT-Roman"/>
          <w:color w:val="000000"/>
          <w:sz w:val="24"/>
          <w:szCs w:val="24"/>
        </w:rPr>
      </w:pPr>
      <w:r w:rsidRPr="00CF75F6">
        <w:rPr>
          <w:rFonts w:ascii="Calibri" w:hAnsi="Calibri" w:cs="AmericanGaramondBT-Roman"/>
          <w:color w:val="000000"/>
          <w:sz w:val="24"/>
          <w:szCs w:val="24"/>
        </w:rPr>
        <w:t xml:space="preserve">By performing the worship of </w:t>
      </w:r>
      <w:r w:rsidRPr="00CF75F6">
        <w:rPr>
          <w:rFonts w:ascii="Calibri" w:hAnsi="Calibri" w:cs="AmericanGaramondBT-Italic"/>
          <w:i/>
          <w:iCs/>
          <w:color w:val="000000"/>
          <w:sz w:val="24"/>
          <w:szCs w:val="24"/>
        </w:rPr>
        <w:t>Hajj</w:t>
      </w:r>
      <w:r w:rsidRPr="00CF75F6">
        <w:rPr>
          <w:rFonts w:ascii="Calibri" w:hAnsi="Calibri" w:cs="AmericanGaramondBT-Roman"/>
          <w:color w:val="000000"/>
          <w:sz w:val="24"/>
          <w:szCs w:val="24"/>
        </w:rPr>
        <w:t xml:space="preserve">, a Muslim displays gratification to the Lord for health and accomplishments and for the wealth and possessions bestowed by God. The Muslims who perform </w:t>
      </w:r>
      <w:r w:rsidRPr="00CF75F6">
        <w:rPr>
          <w:rFonts w:ascii="Calibri" w:hAnsi="Calibri" w:cs="AmericanGaramondBT-Italic"/>
          <w:i/>
          <w:iCs/>
          <w:color w:val="000000"/>
          <w:sz w:val="24"/>
          <w:szCs w:val="24"/>
        </w:rPr>
        <w:t xml:space="preserve">Hajj </w:t>
      </w:r>
      <w:r w:rsidRPr="00CF75F6">
        <w:rPr>
          <w:rFonts w:ascii="Calibri" w:hAnsi="Calibri" w:cs="AmericanGaramondBT-Roman"/>
          <w:color w:val="000000"/>
          <w:sz w:val="24"/>
          <w:szCs w:val="24"/>
        </w:rPr>
        <w:t xml:space="preserve">must display patience and tolerance, endure hardships, and confront difficulties. They develop the abilities of acting together as a group, performing the same actions together in huge crowds, integration, and helping others while adapting to the specific rules and regulations. </w:t>
      </w:r>
    </w:p>
    <w:p w:rsidR="00CF75F6" w:rsidRPr="00CF75F6" w:rsidRDefault="00CF75F6" w:rsidP="00CF75F6">
      <w:pPr>
        <w:pStyle w:val="ListParagraph"/>
        <w:ind w:left="0"/>
        <w:rPr>
          <w:rFonts w:ascii="Calibri" w:hAnsi="Calibri" w:cs="AmericanGaramondBT-Roman"/>
          <w:color w:val="000000"/>
          <w:sz w:val="24"/>
          <w:szCs w:val="24"/>
        </w:rPr>
      </w:pPr>
    </w:p>
    <w:p w:rsidR="00CF75F6" w:rsidRPr="00CF75F6" w:rsidRDefault="00CF75F6" w:rsidP="00CF75F6">
      <w:pPr>
        <w:pStyle w:val="ListParagraph"/>
        <w:ind w:left="0"/>
        <w:rPr>
          <w:rFonts w:ascii="Calibri" w:hAnsi="Calibri" w:cs="GillSans"/>
          <w:color w:val="4A00FB"/>
          <w:sz w:val="28"/>
          <w:szCs w:val="28"/>
        </w:rPr>
      </w:pPr>
      <w:r w:rsidRPr="00CF75F6">
        <w:rPr>
          <w:rFonts w:ascii="Calibri" w:hAnsi="Calibri" w:cs="GillSans"/>
          <w:color w:val="4A00FB"/>
          <w:sz w:val="28"/>
          <w:szCs w:val="28"/>
        </w:rPr>
        <w:t xml:space="preserve">Who should attend Hajj? </w:t>
      </w:r>
    </w:p>
    <w:p w:rsidR="00CF75F6" w:rsidRPr="00CF75F6" w:rsidRDefault="00CF75F6" w:rsidP="00CF75F6">
      <w:pPr>
        <w:pStyle w:val="ListParagraph"/>
        <w:ind w:left="0"/>
        <w:rPr>
          <w:rFonts w:ascii="Calibri" w:hAnsi="Calibri" w:cs="GillSans"/>
          <w:color w:val="4A00FB"/>
          <w:sz w:val="24"/>
          <w:szCs w:val="24"/>
        </w:rPr>
      </w:pPr>
    </w:p>
    <w:p w:rsidR="00CF75F6" w:rsidRPr="00CF75F6" w:rsidRDefault="00CF75F6" w:rsidP="00CF75F6">
      <w:pPr>
        <w:pStyle w:val="ListParagraph"/>
        <w:ind w:left="0"/>
        <w:rPr>
          <w:rFonts w:ascii="Calibri" w:hAnsi="Calibri" w:cs="AmericanGaramondBT-Roman"/>
          <w:color w:val="000000"/>
          <w:sz w:val="24"/>
          <w:szCs w:val="24"/>
        </w:rPr>
      </w:pPr>
      <w:r w:rsidRPr="00CF75F6">
        <w:rPr>
          <w:rFonts w:ascii="Calibri" w:hAnsi="Calibri" w:cs="AmericanGaramondBT-Italic"/>
          <w:i/>
          <w:iCs/>
          <w:color w:val="000000"/>
          <w:sz w:val="24"/>
          <w:szCs w:val="24"/>
        </w:rPr>
        <w:t xml:space="preserve">Hajj </w:t>
      </w:r>
      <w:r w:rsidRPr="00CF75F6">
        <w:rPr>
          <w:rFonts w:ascii="Calibri" w:hAnsi="Calibri" w:cs="AmericanGaramondBT-Roman"/>
          <w:color w:val="000000"/>
          <w:sz w:val="24"/>
          <w:szCs w:val="24"/>
        </w:rPr>
        <w:t xml:space="preserve">is compulsory for those who conform </w:t>
      </w:r>
      <w:proofErr w:type="gramStart"/>
      <w:r w:rsidRPr="00CF75F6">
        <w:rPr>
          <w:rFonts w:ascii="Calibri" w:hAnsi="Calibri" w:cs="AmericanGaramondBT-Roman"/>
          <w:color w:val="000000"/>
          <w:sz w:val="24"/>
          <w:szCs w:val="24"/>
        </w:rPr>
        <w:t>with</w:t>
      </w:r>
      <w:proofErr w:type="gramEnd"/>
      <w:r w:rsidRPr="00CF75F6">
        <w:rPr>
          <w:rFonts w:ascii="Calibri" w:hAnsi="Calibri" w:cs="AmericanGaramondBT-Roman"/>
          <w:color w:val="000000"/>
          <w:sz w:val="24"/>
          <w:szCs w:val="24"/>
        </w:rPr>
        <w:t xml:space="preserve"> the conditions below: </w:t>
      </w:r>
    </w:p>
    <w:p w:rsidR="00CF75F6" w:rsidRPr="00CF75F6" w:rsidRDefault="00CF75F6" w:rsidP="00CF75F6">
      <w:pPr>
        <w:pStyle w:val="ListParagraph"/>
        <w:ind w:left="0"/>
        <w:rPr>
          <w:rFonts w:ascii="Calibri" w:hAnsi="Calibri" w:cs="AmericanGaramondBT-Roman"/>
          <w:color w:val="000000"/>
          <w:sz w:val="24"/>
          <w:szCs w:val="24"/>
        </w:rPr>
      </w:pPr>
      <w:r w:rsidRPr="00CF75F6">
        <w:rPr>
          <w:rFonts w:ascii="Calibri" w:hAnsi="Calibri" w:cs="AmericanGaramondBT-Roman"/>
          <w:color w:val="000000"/>
          <w:sz w:val="24"/>
          <w:szCs w:val="24"/>
        </w:rPr>
        <w:t xml:space="preserve">1. The sane and conscious. </w:t>
      </w:r>
    </w:p>
    <w:p w:rsidR="00CF75F6" w:rsidRPr="00CF75F6" w:rsidRDefault="00CF75F6" w:rsidP="00CF75F6">
      <w:pPr>
        <w:pStyle w:val="ListParagraph"/>
        <w:ind w:left="0"/>
        <w:rPr>
          <w:rFonts w:ascii="Calibri" w:hAnsi="Calibri" w:cs="AmericanGaramondBT-Roman"/>
          <w:color w:val="000000"/>
          <w:sz w:val="24"/>
          <w:szCs w:val="24"/>
        </w:rPr>
      </w:pPr>
      <w:r w:rsidRPr="00CF75F6">
        <w:rPr>
          <w:rFonts w:ascii="Calibri" w:hAnsi="Calibri" w:cs="AmericanGaramondBT-Roman"/>
          <w:color w:val="000000"/>
          <w:sz w:val="24"/>
          <w:szCs w:val="24"/>
        </w:rPr>
        <w:t xml:space="preserve">2. They must be Muslim. </w:t>
      </w:r>
    </w:p>
    <w:p w:rsidR="00CF75F6" w:rsidRPr="00CF75F6" w:rsidRDefault="00CF75F6" w:rsidP="00CF75F6">
      <w:pPr>
        <w:pStyle w:val="ListParagraph"/>
        <w:ind w:left="0"/>
        <w:rPr>
          <w:rFonts w:ascii="Calibri" w:hAnsi="Calibri" w:cs="AmericanGaramondBT-Roman"/>
          <w:color w:val="000000"/>
          <w:sz w:val="24"/>
          <w:szCs w:val="24"/>
        </w:rPr>
      </w:pPr>
      <w:r w:rsidRPr="00CF75F6">
        <w:rPr>
          <w:rFonts w:ascii="Calibri" w:hAnsi="Calibri" w:cs="AmericanGaramondBT-Roman"/>
          <w:color w:val="000000"/>
          <w:sz w:val="24"/>
          <w:szCs w:val="24"/>
        </w:rPr>
        <w:t xml:space="preserve">3. They must have reached puberty. </w:t>
      </w:r>
    </w:p>
    <w:p w:rsidR="00CF75F6" w:rsidRPr="00CF75F6" w:rsidRDefault="00CF75F6" w:rsidP="00CF75F6">
      <w:pPr>
        <w:pStyle w:val="ListParagraph"/>
        <w:ind w:left="0"/>
        <w:rPr>
          <w:rFonts w:ascii="Calibri" w:hAnsi="Calibri" w:cs="AmericanGaramondBT-Roman"/>
          <w:color w:val="000000"/>
          <w:sz w:val="24"/>
          <w:szCs w:val="24"/>
        </w:rPr>
      </w:pPr>
      <w:r w:rsidRPr="00CF75F6">
        <w:rPr>
          <w:rFonts w:ascii="Calibri" w:hAnsi="Calibri" w:cs="AmericanGaramondBT-Roman"/>
          <w:color w:val="000000"/>
          <w:sz w:val="24"/>
          <w:szCs w:val="24"/>
        </w:rPr>
        <w:t xml:space="preserve">4. Those </w:t>
      </w:r>
      <w:proofErr w:type="gramStart"/>
      <w:r w:rsidRPr="00CF75F6">
        <w:rPr>
          <w:rFonts w:ascii="Calibri" w:hAnsi="Calibri" w:cs="AmericanGaramondBT-Roman"/>
          <w:color w:val="000000"/>
          <w:sz w:val="24"/>
          <w:szCs w:val="24"/>
        </w:rPr>
        <w:t>who</w:t>
      </w:r>
      <w:proofErr w:type="gramEnd"/>
      <w:r w:rsidRPr="00CF75F6">
        <w:rPr>
          <w:rFonts w:ascii="Calibri" w:hAnsi="Calibri" w:cs="AmericanGaramondBT-Roman"/>
          <w:color w:val="000000"/>
          <w:sz w:val="24"/>
          <w:szCs w:val="24"/>
        </w:rPr>
        <w:t xml:space="preserve"> are free (not enslaved). </w:t>
      </w:r>
    </w:p>
    <w:p w:rsidR="00CF75F6" w:rsidRPr="00CF75F6" w:rsidRDefault="00CF75F6" w:rsidP="00CF75F6">
      <w:pPr>
        <w:pStyle w:val="ListParagraph"/>
        <w:ind w:left="0"/>
        <w:rPr>
          <w:rFonts w:ascii="Calibri" w:hAnsi="Calibri" w:cs="AmericanGaramondBT-Roman"/>
          <w:color w:val="000000"/>
          <w:sz w:val="24"/>
          <w:szCs w:val="24"/>
        </w:rPr>
      </w:pPr>
      <w:r w:rsidRPr="00CF75F6">
        <w:rPr>
          <w:rFonts w:ascii="Calibri" w:hAnsi="Calibri" w:cs="AmericanGaramondBT-Roman"/>
          <w:color w:val="000000"/>
          <w:sz w:val="24"/>
          <w:szCs w:val="24"/>
        </w:rPr>
        <w:t xml:space="preserve">5. Those who know that </w:t>
      </w:r>
      <w:r w:rsidRPr="00CF75F6">
        <w:rPr>
          <w:rFonts w:ascii="Calibri" w:hAnsi="Calibri" w:cs="AmericanGaramondBT-Italic"/>
          <w:i/>
          <w:iCs/>
          <w:color w:val="000000"/>
          <w:sz w:val="24"/>
          <w:szCs w:val="24"/>
        </w:rPr>
        <w:t xml:space="preserve">Hajj </w:t>
      </w:r>
      <w:r w:rsidRPr="00CF75F6">
        <w:rPr>
          <w:rFonts w:ascii="Calibri" w:hAnsi="Calibri" w:cs="AmericanGaramondBT-Roman"/>
          <w:color w:val="000000"/>
          <w:sz w:val="24"/>
          <w:szCs w:val="24"/>
        </w:rPr>
        <w:t xml:space="preserve">is obligatory. </w:t>
      </w:r>
    </w:p>
    <w:p w:rsidR="00CF75F6" w:rsidRPr="00CF75F6" w:rsidRDefault="00CF75F6" w:rsidP="00CF75F6">
      <w:pPr>
        <w:pStyle w:val="ListParagraph"/>
        <w:ind w:left="0"/>
        <w:rPr>
          <w:rFonts w:ascii="Calibri" w:hAnsi="Calibri" w:cs="AmericanGaramondBT-Roman"/>
          <w:color w:val="000000"/>
          <w:sz w:val="24"/>
          <w:szCs w:val="24"/>
        </w:rPr>
      </w:pPr>
      <w:r w:rsidRPr="00CF75F6">
        <w:rPr>
          <w:rFonts w:ascii="Calibri" w:hAnsi="Calibri" w:cs="AmericanGaramondBT-Roman"/>
          <w:color w:val="000000"/>
          <w:sz w:val="24"/>
          <w:szCs w:val="24"/>
        </w:rPr>
        <w:t xml:space="preserve">6. They must have the means to perform the journey and provide for both themselves, for their families and whoever else they may be responsible for until their return from </w:t>
      </w:r>
      <w:r w:rsidRPr="00CF75F6">
        <w:rPr>
          <w:rFonts w:ascii="Calibri" w:hAnsi="Calibri" w:cs="AmericanGaramondBT-Italic"/>
          <w:i/>
          <w:iCs/>
          <w:color w:val="000000"/>
          <w:sz w:val="24"/>
          <w:szCs w:val="24"/>
        </w:rPr>
        <w:t>Hajj</w:t>
      </w:r>
      <w:r w:rsidRPr="00CF75F6">
        <w:rPr>
          <w:rFonts w:ascii="Calibri" w:hAnsi="Calibri" w:cs="AmericanGaramondBT-Roman"/>
          <w:color w:val="000000"/>
          <w:sz w:val="24"/>
          <w:szCs w:val="24"/>
        </w:rPr>
        <w:t xml:space="preserve">. 7. They must reach </w:t>
      </w:r>
      <w:r w:rsidRPr="00CF75F6">
        <w:rPr>
          <w:rFonts w:ascii="Calibri" w:hAnsi="Calibri" w:cs="AmericanGaramondBT-Italic"/>
          <w:i/>
          <w:iCs/>
          <w:color w:val="000000"/>
          <w:sz w:val="24"/>
          <w:szCs w:val="24"/>
        </w:rPr>
        <w:t xml:space="preserve">Hajj </w:t>
      </w:r>
      <w:r w:rsidRPr="00CF75F6">
        <w:rPr>
          <w:rFonts w:ascii="Calibri" w:hAnsi="Calibri" w:cs="AmericanGaramondBT-Roman"/>
          <w:color w:val="000000"/>
          <w:sz w:val="24"/>
          <w:szCs w:val="24"/>
        </w:rPr>
        <w:t xml:space="preserve">in due time for the rituals of worship. </w:t>
      </w:r>
    </w:p>
    <w:p w:rsidR="00CF75F6" w:rsidRPr="00CF75F6" w:rsidRDefault="00CF75F6" w:rsidP="00CF75F6">
      <w:pPr>
        <w:pStyle w:val="ListParagraph"/>
        <w:ind w:left="0"/>
        <w:rPr>
          <w:rFonts w:ascii="Calibri" w:hAnsi="Calibri" w:cs="AmericanGaramondBT-Roman"/>
          <w:color w:val="000000"/>
          <w:sz w:val="24"/>
          <w:szCs w:val="24"/>
        </w:rPr>
      </w:pPr>
      <w:r w:rsidRPr="00CF75F6">
        <w:rPr>
          <w:rFonts w:ascii="Calibri" w:hAnsi="Calibri" w:cs="AmericanGaramondBT-Roman"/>
          <w:color w:val="000000"/>
          <w:sz w:val="24"/>
          <w:szCs w:val="24"/>
        </w:rPr>
        <w:t xml:space="preserve">8. The journey for </w:t>
      </w:r>
      <w:r w:rsidRPr="00CF75F6">
        <w:rPr>
          <w:rFonts w:ascii="Calibri" w:hAnsi="Calibri" w:cs="AmericanGaramondBT-Italic"/>
          <w:i/>
          <w:iCs/>
          <w:color w:val="000000"/>
          <w:sz w:val="24"/>
          <w:szCs w:val="24"/>
        </w:rPr>
        <w:t xml:space="preserve">Hajj </w:t>
      </w:r>
      <w:r w:rsidRPr="00CF75F6">
        <w:rPr>
          <w:rFonts w:ascii="Calibri" w:hAnsi="Calibri" w:cs="AmericanGaramondBT-Roman"/>
          <w:color w:val="000000"/>
          <w:sz w:val="24"/>
          <w:szCs w:val="24"/>
        </w:rPr>
        <w:t xml:space="preserve">must be safe. </w:t>
      </w:r>
    </w:p>
    <w:p w:rsidR="00CF75F6" w:rsidRPr="00CF75F6" w:rsidRDefault="00CF75F6" w:rsidP="00CF75F6">
      <w:pPr>
        <w:pStyle w:val="ListParagraph"/>
        <w:ind w:left="0"/>
        <w:rPr>
          <w:rFonts w:ascii="Calibri" w:hAnsi="Calibri" w:cs="AmericanGaramondBT-Roman"/>
          <w:color w:val="000000"/>
          <w:sz w:val="24"/>
          <w:szCs w:val="24"/>
        </w:rPr>
      </w:pPr>
      <w:r w:rsidRPr="00CF75F6">
        <w:rPr>
          <w:rFonts w:ascii="Calibri" w:hAnsi="Calibri" w:cs="AmericanGaramondBT-Roman"/>
          <w:color w:val="000000"/>
          <w:sz w:val="24"/>
          <w:szCs w:val="24"/>
        </w:rPr>
        <w:t>9. They must be healthy humans.</w:t>
      </w:r>
    </w:p>
    <w:p w:rsidR="00CF75F6" w:rsidRPr="00CF75F6" w:rsidRDefault="00CF75F6" w:rsidP="00CF75F6">
      <w:pPr>
        <w:pStyle w:val="ListParagraph"/>
        <w:ind w:left="0"/>
        <w:rPr>
          <w:rFonts w:ascii="Calibri" w:hAnsi="Calibri" w:cs="AmericanGaramondBT-Roman"/>
          <w:color w:val="000000"/>
          <w:sz w:val="24"/>
          <w:szCs w:val="24"/>
        </w:rPr>
      </w:pPr>
    </w:p>
    <w:p w:rsidR="00CF75F6" w:rsidRPr="00CF75F6" w:rsidRDefault="00CF75F6" w:rsidP="00CF75F6">
      <w:pPr>
        <w:pStyle w:val="ListParagraph"/>
        <w:ind w:left="0"/>
        <w:rPr>
          <w:rFonts w:ascii="Calibri" w:hAnsi="Calibri" w:cs="GillSans"/>
          <w:color w:val="4A00FB"/>
          <w:sz w:val="28"/>
          <w:szCs w:val="28"/>
        </w:rPr>
      </w:pPr>
      <w:r w:rsidRPr="00CF75F6">
        <w:rPr>
          <w:rFonts w:ascii="Calibri" w:hAnsi="Calibri" w:cs="Garrison-SansLightT."/>
          <w:color w:val="000000"/>
          <w:sz w:val="28"/>
          <w:szCs w:val="28"/>
        </w:rPr>
        <w:lastRenderedPageBreak/>
        <w:t xml:space="preserve"> </w:t>
      </w:r>
      <w:r w:rsidRPr="00CF75F6">
        <w:rPr>
          <w:rFonts w:ascii="Calibri" w:hAnsi="Calibri" w:cs="GillSans"/>
          <w:color w:val="4A00FB"/>
          <w:sz w:val="28"/>
          <w:szCs w:val="28"/>
        </w:rPr>
        <w:t>What is ‘</w:t>
      </w:r>
      <w:proofErr w:type="spellStart"/>
      <w:r w:rsidRPr="00CF75F6">
        <w:rPr>
          <w:rFonts w:ascii="Calibri" w:hAnsi="Calibri" w:cs="GillSans"/>
          <w:color w:val="4A00FB"/>
          <w:sz w:val="28"/>
          <w:szCs w:val="28"/>
        </w:rPr>
        <w:t>Umrah</w:t>
      </w:r>
      <w:proofErr w:type="spellEnd"/>
      <w:r w:rsidRPr="00CF75F6">
        <w:rPr>
          <w:rFonts w:ascii="Calibri" w:hAnsi="Calibri" w:cs="GillSans"/>
          <w:color w:val="4A00FB"/>
          <w:sz w:val="28"/>
          <w:szCs w:val="28"/>
        </w:rPr>
        <w:t xml:space="preserve">? </w:t>
      </w:r>
    </w:p>
    <w:p w:rsidR="00CF75F6" w:rsidRPr="00CF75F6" w:rsidRDefault="00CF75F6" w:rsidP="00CF75F6">
      <w:pPr>
        <w:pStyle w:val="ListParagraph"/>
        <w:ind w:left="0"/>
        <w:rPr>
          <w:rFonts w:ascii="Calibri" w:hAnsi="Calibri" w:cs="GillSans"/>
          <w:color w:val="4A00FB"/>
          <w:sz w:val="24"/>
          <w:szCs w:val="24"/>
        </w:rPr>
      </w:pPr>
    </w:p>
    <w:p w:rsidR="00CF75F6" w:rsidRPr="00CF75F6" w:rsidRDefault="00CF75F6" w:rsidP="00CF75F6">
      <w:pPr>
        <w:pStyle w:val="ListParagraph"/>
        <w:ind w:left="0"/>
        <w:rPr>
          <w:rFonts w:ascii="Calibri" w:hAnsi="Calibri" w:cs="AmericanGaramondBT-Roman"/>
          <w:color w:val="000000"/>
          <w:sz w:val="24"/>
          <w:szCs w:val="24"/>
        </w:rPr>
      </w:pPr>
      <w:r w:rsidRPr="00CF75F6">
        <w:rPr>
          <w:rFonts w:ascii="Calibri" w:hAnsi="Calibri" w:cs="AmericanGaramondBT-Italic"/>
          <w:i/>
          <w:iCs/>
          <w:color w:val="000000"/>
          <w:sz w:val="24"/>
          <w:szCs w:val="24"/>
        </w:rPr>
        <w:t>‘</w:t>
      </w:r>
      <w:proofErr w:type="spellStart"/>
      <w:r w:rsidRPr="00CF75F6">
        <w:rPr>
          <w:rFonts w:ascii="Calibri" w:hAnsi="Calibri" w:cs="AmericanGaramondBT-Italic"/>
          <w:i/>
          <w:iCs/>
          <w:color w:val="000000"/>
          <w:sz w:val="24"/>
          <w:szCs w:val="24"/>
        </w:rPr>
        <w:t>Umrah</w:t>
      </w:r>
      <w:proofErr w:type="spellEnd"/>
      <w:r w:rsidRPr="00CF75F6">
        <w:rPr>
          <w:rFonts w:ascii="Calibri" w:hAnsi="Calibri" w:cs="AmericanGaramondBT-Italic"/>
          <w:i/>
          <w:iCs/>
          <w:color w:val="000000"/>
          <w:sz w:val="24"/>
          <w:szCs w:val="24"/>
        </w:rPr>
        <w:t xml:space="preserve"> </w:t>
      </w:r>
      <w:r w:rsidRPr="00CF75F6">
        <w:rPr>
          <w:rFonts w:ascii="Calibri" w:hAnsi="Calibri" w:cs="AmericanGaramondBT-Roman"/>
          <w:color w:val="000000"/>
          <w:sz w:val="24"/>
          <w:szCs w:val="24"/>
        </w:rPr>
        <w:t xml:space="preserve">is visiting the </w:t>
      </w:r>
      <w:proofErr w:type="spellStart"/>
      <w:r w:rsidRPr="00CF75F6">
        <w:rPr>
          <w:rFonts w:ascii="Calibri" w:hAnsi="Calibri" w:cs="AmericanGaramondBT-Roman"/>
          <w:color w:val="000000"/>
          <w:sz w:val="24"/>
          <w:szCs w:val="24"/>
        </w:rPr>
        <w:t>Ka’bah</w:t>
      </w:r>
      <w:proofErr w:type="spellEnd"/>
      <w:r w:rsidRPr="00CF75F6">
        <w:rPr>
          <w:rFonts w:ascii="Calibri" w:hAnsi="Calibri" w:cs="AmericanGaramondBT-Roman"/>
          <w:color w:val="000000"/>
          <w:sz w:val="24"/>
          <w:szCs w:val="24"/>
        </w:rPr>
        <w:t xml:space="preserve">, Mecca, Medina, and the other sacred places visited during the holy pilgrimage outside the </w:t>
      </w:r>
      <w:r w:rsidRPr="00CF75F6">
        <w:rPr>
          <w:rFonts w:ascii="Calibri" w:hAnsi="Calibri" w:cs="AmericanGaramondBT-Italic"/>
          <w:i/>
          <w:iCs/>
          <w:color w:val="000000"/>
          <w:sz w:val="24"/>
          <w:szCs w:val="24"/>
        </w:rPr>
        <w:t xml:space="preserve">Hajj </w:t>
      </w:r>
      <w:r w:rsidRPr="00CF75F6">
        <w:rPr>
          <w:rFonts w:ascii="Calibri" w:hAnsi="Calibri" w:cs="AmericanGaramondBT-Roman"/>
          <w:color w:val="000000"/>
          <w:sz w:val="24"/>
          <w:szCs w:val="24"/>
        </w:rPr>
        <w:t xml:space="preserve">season. In fact, the </w:t>
      </w:r>
      <w:r w:rsidRPr="00CF75F6">
        <w:rPr>
          <w:rFonts w:ascii="Calibri" w:hAnsi="Calibri" w:cs="AmericanGaramondBT-Italic"/>
          <w:i/>
          <w:iCs/>
          <w:color w:val="000000"/>
          <w:sz w:val="24"/>
          <w:szCs w:val="24"/>
        </w:rPr>
        <w:t>‘</w:t>
      </w:r>
      <w:proofErr w:type="spellStart"/>
      <w:r w:rsidRPr="00CF75F6">
        <w:rPr>
          <w:rFonts w:ascii="Calibri" w:hAnsi="Calibri" w:cs="AmericanGaramondBT-Italic"/>
          <w:i/>
          <w:iCs/>
          <w:color w:val="000000"/>
          <w:sz w:val="24"/>
          <w:szCs w:val="24"/>
        </w:rPr>
        <w:t>Umrah</w:t>
      </w:r>
      <w:proofErr w:type="spellEnd"/>
      <w:r w:rsidRPr="00CF75F6">
        <w:rPr>
          <w:rFonts w:ascii="Calibri" w:hAnsi="Calibri" w:cs="AmericanGaramondBT-Italic"/>
          <w:i/>
          <w:iCs/>
          <w:color w:val="000000"/>
          <w:sz w:val="24"/>
          <w:szCs w:val="24"/>
        </w:rPr>
        <w:t xml:space="preserve"> </w:t>
      </w:r>
      <w:r w:rsidRPr="00CF75F6">
        <w:rPr>
          <w:rFonts w:ascii="Calibri" w:hAnsi="Calibri" w:cs="AmericanGaramondBT-Roman"/>
          <w:color w:val="000000"/>
          <w:sz w:val="24"/>
          <w:szCs w:val="24"/>
        </w:rPr>
        <w:t xml:space="preserve">worship is performed in the close vicinity of the </w:t>
      </w:r>
      <w:proofErr w:type="spellStart"/>
      <w:r w:rsidRPr="00CF75F6">
        <w:rPr>
          <w:rFonts w:ascii="Calibri" w:hAnsi="Calibri" w:cs="AmericanGaramondBT-Roman"/>
          <w:color w:val="000000"/>
          <w:sz w:val="24"/>
          <w:szCs w:val="24"/>
        </w:rPr>
        <w:t>Ka’bah</w:t>
      </w:r>
      <w:proofErr w:type="spellEnd"/>
      <w:r w:rsidRPr="00CF75F6">
        <w:rPr>
          <w:rFonts w:ascii="Calibri" w:hAnsi="Calibri" w:cs="AmericanGaramondBT-Roman"/>
          <w:color w:val="000000"/>
          <w:sz w:val="24"/>
          <w:szCs w:val="24"/>
        </w:rPr>
        <w:t xml:space="preserve">. It is composed of entering into </w:t>
      </w:r>
      <w:proofErr w:type="spellStart"/>
      <w:r w:rsidRPr="00CF75F6">
        <w:rPr>
          <w:rFonts w:ascii="Calibri" w:hAnsi="Calibri" w:cs="AmericanGaramondBT-Italic"/>
          <w:i/>
          <w:iCs/>
          <w:color w:val="000000"/>
          <w:sz w:val="24"/>
          <w:szCs w:val="24"/>
        </w:rPr>
        <w:t>ihrâm</w:t>
      </w:r>
      <w:proofErr w:type="spellEnd"/>
      <w:r w:rsidRPr="00CF75F6">
        <w:rPr>
          <w:rFonts w:ascii="Calibri" w:hAnsi="Calibri" w:cs="AmericanGaramondBT-Roman"/>
          <w:color w:val="000000"/>
          <w:sz w:val="24"/>
          <w:szCs w:val="24"/>
        </w:rPr>
        <w:t xml:space="preserve">, or the state of consecration for the pilgrimage worship, at any time of the year, except the </w:t>
      </w:r>
      <w:r w:rsidRPr="00CF75F6">
        <w:rPr>
          <w:rFonts w:ascii="Calibri" w:hAnsi="Calibri" w:cs="AmericanGaramondBT-Italic"/>
          <w:i/>
          <w:iCs/>
          <w:color w:val="000000"/>
          <w:sz w:val="24"/>
          <w:szCs w:val="24"/>
        </w:rPr>
        <w:t xml:space="preserve">Hajj </w:t>
      </w:r>
      <w:r w:rsidRPr="00CF75F6">
        <w:rPr>
          <w:rFonts w:ascii="Calibri" w:hAnsi="Calibri" w:cs="AmericanGaramondBT-Roman"/>
          <w:color w:val="000000"/>
          <w:sz w:val="24"/>
          <w:szCs w:val="24"/>
        </w:rPr>
        <w:t xml:space="preserve">season, and coming out of the state of </w:t>
      </w:r>
      <w:proofErr w:type="spellStart"/>
      <w:r w:rsidRPr="00CF75F6">
        <w:rPr>
          <w:rFonts w:ascii="Calibri" w:hAnsi="Calibri" w:cs="AmericanGaramondBT-Italic"/>
          <w:i/>
          <w:iCs/>
          <w:color w:val="000000"/>
          <w:sz w:val="24"/>
          <w:szCs w:val="24"/>
        </w:rPr>
        <w:t>ihrâm</w:t>
      </w:r>
      <w:proofErr w:type="spellEnd"/>
      <w:r w:rsidRPr="00CF75F6">
        <w:rPr>
          <w:rFonts w:ascii="Calibri" w:hAnsi="Calibri" w:cs="AmericanGaramondBT-Italic"/>
          <w:i/>
          <w:iCs/>
          <w:color w:val="000000"/>
          <w:sz w:val="24"/>
          <w:szCs w:val="24"/>
        </w:rPr>
        <w:t xml:space="preserve"> </w:t>
      </w:r>
      <w:r w:rsidRPr="00CF75F6">
        <w:rPr>
          <w:rFonts w:ascii="Calibri" w:hAnsi="Calibri" w:cs="AmericanGaramondBT-Roman"/>
          <w:color w:val="000000"/>
          <w:sz w:val="24"/>
          <w:szCs w:val="24"/>
        </w:rPr>
        <w:t xml:space="preserve">after performing the </w:t>
      </w:r>
      <w:proofErr w:type="spellStart"/>
      <w:r w:rsidRPr="00CF75F6">
        <w:rPr>
          <w:rFonts w:ascii="Calibri" w:hAnsi="Calibri" w:cs="AmericanGaramondBT-Italic"/>
          <w:i/>
          <w:iCs/>
          <w:color w:val="000000"/>
          <w:sz w:val="24"/>
          <w:szCs w:val="24"/>
        </w:rPr>
        <w:t>tawâf</w:t>
      </w:r>
      <w:proofErr w:type="spellEnd"/>
      <w:r w:rsidRPr="00CF75F6">
        <w:rPr>
          <w:rFonts w:ascii="Calibri" w:hAnsi="Calibri" w:cs="AmericanGaramondBT-Italic"/>
          <w:i/>
          <w:iCs/>
          <w:color w:val="000000"/>
          <w:sz w:val="24"/>
          <w:szCs w:val="24"/>
        </w:rPr>
        <w:t xml:space="preserve"> </w:t>
      </w:r>
      <w:r w:rsidRPr="00CF75F6">
        <w:rPr>
          <w:rFonts w:ascii="Calibri" w:hAnsi="Calibri" w:cs="AmericanGaramondBT-Roman"/>
          <w:color w:val="000000"/>
          <w:sz w:val="24"/>
          <w:szCs w:val="24"/>
        </w:rPr>
        <w:t xml:space="preserve">(circumambulation) of the </w:t>
      </w:r>
      <w:proofErr w:type="spellStart"/>
      <w:r w:rsidRPr="00CF75F6">
        <w:rPr>
          <w:rFonts w:ascii="Calibri" w:hAnsi="Calibri" w:cs="AmericanGaramondBT-Roman"/>
          <w:color w:val="000000"/>
          <w:sz w:val="24"/>
          <w:szCs w:val="24"/>
        </w:rPr>
        <w:t>Ka’bah</w:t>
      </w:r>
      <w:proofErr w:type="spellEnd"/>
      <w:r w:rsidRPr="00CF75F6">
        <w:rPr>
          <w:rFonts w:ascii="Calibri" w:hAnsi="Calibri" w:cs="AmericanGaramondBT-Roman"/>
          <w:color w:val="000000"/>
          <w:sz w:val="24"/>
          <w:szCs w:val="24"/>
        </w:rPr>
        <w:t xml:space="preserve">, the </w:t>
      </w:r>
      <w:proofErr w:type="spellStart"/>
      <w:r w:rsidRPr="00CF75F6">
        <w:rPr>
          <w:rFonts w:ascii="Calibri" w:hAnsi="Calibri" w:cs="AmericanGaramondBT-Italic"/>
          <w:i/>
          <w:iCs/>
          <w:color w:val="000000"/>
          <w:sz w:val="24"/>
          <w:szCs w:val="24"/>
        </w:rPr>
        <w:t>sa’y</w:t>
      </w:r>
      <w:proofErr w:type="spellEnd"/>
      <w:r w:rsidRPr="00CF75F6">
        <w:rPr>
          <w:rFonts w:ascii="Calibri" w:hAnsi="Calibri" w:cs="AmericanGaramondBT-Italic"/>
          <w:i/>
          <w:iCs/>
          <w:color w:val="000000"/>
          <w:sz w:val="24"/>
          <w:szCs w:val="24"/>
        </w:rPr>
        <w:t xml:space="preserve"> </w:t>
      </w:r>
      <w:r w:rsidRPr="00CF75F6">
        <w:rPr>
          <w:rFonts w:ascii="Calibri" w:hAnsi="Calibri" w:cs="AmericanGaramondBT-Roman"/>
          <w:color w:val="000000"/>
          <w:sz w:val="24"/>
          <w:szCs w:val="24"/>
        </w:rPr>
        <w:t xml:space="preserve">(striding between the hillocks of </w:t>
      </w:r>
      <w:proofErr w:type="spellStart"/>
      <w:r w:rsidRPr="00CF75F6">
        <w:rPr>
          <w:rFonts w:ascii="Calibri" w:hAnsi="Calibri" w:cs="AmericanGaramondBT-Roman"/>
          <w:color w:val="000000"/>
          <w:sz w:val="24"/>
          <w:szCs w:val="24"/>
        </w:rPr>
        <w:t>Safa</w:t>
      </w:r>
      <w:proofErr w:type="spellEnd"/>
      <w:r w:rsidRPr="00CF75F6">
        <w:rPr>
          <w:rFonts w:ascii="Calibri" w:hAnsi="Calibri" w:cs="AmericanGaramondBT-Roman"/>
          <w:color w:val="000000"/>
          <w:sz w:val="24"/>
          <w:szCs w:val="24"/>
        </w:rPr>
        <w:t xml:space="preserve"> and </w:t>
      </w:r>
      <w:proofErr w:type="spellStart"/>
      <w:r w:rsidRPr="00CF75F6">
        <w:rPr>
          <w:rFonts w:ascii="Calibri" w:hAnsi="Calibri" w:cs="AmericanGaramondBT-Roman"/>
          <w:color w:val="000000"/>
          <w:sz w:val="24"/>
          <w:szCs w:val="24"/>
        </w:rPr>
        <w:t>Marwa</w:t>
      </w:r>
      <w:proofErr w:type="spellEnd"/>
      <w:r w:rsidRPr="00CF75F6">
        <w:rPr>
          <w:rFonts w:ascii="Calibri" w:hAnsi="Calibri" w:cs="AmericanGaramondBT-Roman"/>
          <w:color w:val="000000"/>
          <w:sz w:val="24"/>
          <w:szCs w:val="24"/>
        </w:rPr>
        <w:t xml:space="preserve">), and shaving (or shortening) the hair. </w:t>
      </w:r>
      <w:proofErr w:type="gramStart"/>
      <w:r w:rsidRPr="00CF75F6">
        <w:rPr>
          <w:rFonts w:ascii="Calibri" w:hAnsi="Calibri" w:cs="AmericanGaramondBT-Roman"/>
          <w:color w:val="000000"/>
          <w:sz w:val="24"/>
          <w:szCs w:val="24"/>
        </w:rPr>
        <w:t xml:space="preserve">Performing </w:t>
      </w:r>
      <w:r w:rsidRPr="00CF75F6">
        <w:rPr>
          <w:rFonts w:ascii="Calibri" w:hAnsi="Calibri" w:cs="AmericanGaramondBT-Italic"/>
          <w:i/>
          <w:iCs/>
          <w:color w:val="000000"/>
          <w:sz w:val="24"/>
          <w:szCs w:val="24"/>
        </w:rPr>
        <w:t>‘</w:t>
      </w:r>
      <w:proofErr w:type="spellStart"/>
      <w:r w:rsidRPr="00CF75F6">
        <w:rPr>
          <w:rFonts w:ascii="Calibri" w:hAnsi="Calibri" w:cs="AmericanGaramondBT-Italic"/>
          <w:i/>
          <w:iCs/>
          <w:color w:val="000000"/>
          <w:sz w:val="24"/>
          <w:szCs w:val="24"/>
        </w:rPr>
        <w:t>Umrah</w:t>
      </w:r>
      <w:proofErr w:type="spellEnd"/>
      <w:r w:rsidRPr="00CF75F6">
        <w:rPr>
          <w:rFonts w:ascii="Calibri" w:hAnsi="Calibri" w:cs="AmericanGaramondBT-Italic"/>
          <w:i/>
          <w:iCs/>
          <w:color w:val="000000"/>
          <w:sz w:val="24"/>
          <w:szCs w:val="24"/>
        </w:rPr>
        <w:t xml:space="preserve"> </w:t>
      </w:r>
      <w:r w:rsidRPr="00CF75F6">
        <w:rPr>
          <w:rFonts w:ascii="Calibri" w:hAnsi="Calibri" w:cs="AmericanGaramondBT-Roman"/>
          <w:color w:val="000000"/>
          <w:sz w:val="24"/>
          <w:szCs w:val="24"/>
        </w:rPr>
        <w:t xml:space="preserve">is a </w:t>
      </w:r>
      <w:proofErr w:type="spellStart"/>
      <w:r w:rsidRPr="00CF75F6">
        <w:rPr>
          <w:rFonts w:ascii="Calibri" w:hAnsi="Calibri" w:cs="AmericanGaramondBT-Roman"/>
          <w:color w:val="000000"/>
          <w:sz w:val="24"/>
          <w:szCs w:val="24"/>
        </w:rPr>
        <w:t>sunnah</w:t>
      </w:r>
      <w:proofErr w:type="spellEnd"/>
      <w:r w:rsidRPr="00CF75F6">
        <w:rPr>
          <w:rFonts w:ascii="Calibri" w:hAnsi="Calibri" w:cs="AmericanGaramondBT-Roman"/>
          <w:color w:val="000000"/>
          <w:sz w:val="24"/>
          <w:szCs w:val="24"/>
        </w:rPr>
        <w:t xml:space="preserve"> act of worship.</w:t>
      </w:r>
      <w:proofErr w:type="gramEnd"/>
      <w:r w:rsidRPr="00CF75F6">
        <w:rPr>
          <w:rFonts w:ascii="Calibri" w:hAnsi="Calibri" w:cs="AmericanGaramondBT-Roman"/>
          <w:color w:val="000000"/>
          <w:sz w:val="24"/>
          <w:szCs w:val="24"/>
        </w:rPr>
        <w:t xml:space="preserve"> </w:t>
      </w:r>
    </w:p>
    <w:p w:rsidR="00CF75F6" w:rsidRPr="00CF75F6" w:rsidRDefault="00CF75F6" w:rsidP="00CF75F6">
      <w:pPr>
        <w:pStyle w:val="ListParagraph"/>
        <w:ind w:left="0"/>
        <w:rPr>
          <w:rFonts w:ascii="Calibri" w:hAnsi="Calibri" w:cs="AmericanGaramondBT-Roman"/>
          <w:color w:val="000000"/>
          <w:sz w:val="24"/>
          <w:szCs w:val="24"/>
        </w:rPr>
      </w:pPr>
    </w:p>
    <w:p w:rsidR="00CF75F6" w:rsidRPr="00CF75F6" w:rsidRDefault="00CF75F6" w:rsidP="00CF75F6">
      <w:pPr>
        <w:pStyle w:val="ListParagraph"/>
        <w:ind w:left="0"/>
        <w:rPr>
          <w:rFonts w:ascii="Calibri" w:hAnsi="Calibri" w:cs="GillSans"/>
          <w:color w:val="4A00FB"/>
          <w:sz w:val="28"/>
          <w:szCs w:val="28"/>
        </w:rPr>
      </w:pPr>
      <w:r w:rsidRPr="00CF75F6">
        <w:rPr>
          <w:rFonts w:ascii="Calibri" w:hAnsi="Calibri" w:cs="GillSans"/>
          <w:color w:val="4A00FB"/>
          <w:sz w:val="28"/>
          <w:szCs w:val="28"/>
        </w:rPr>
        <w:t xml:space="preserve">Sacrifice: The Mount for Crossing the </w:t>
      </w:r>
      <w:proofErr w:type="spellStart"/>
      <w:r w:rsidRPr="00CF75F6">
        <w:rPr>
          <w:rFonts w:ascii="Calibri" w:hAnsi="Calibri" w:cs="GillSans"/>
          <w:color w:val="4A00FB"/>
          <w:sz w:val="28"/>
          <w:szCs w:val="28"/>
        </w:rPr>
        <w:t>Sirat</w:t>
      </w:r>
      <w:proofErr w:type="spellEnd"/>
      <w:r w:rsidRPr="00CF75F6">
        <w:rPr>
          <w:rFonts w:ascii="Calibri" w:hAnsi="Calibri" w:cs="GillSans"/>
          <w:color w:val="4A00FB"/>
          <w:sz w:val="28"/>
          <w:szCs w:val="28"/>
        </w:rPr>
        <w:t xml:space="preserve"> Bridge </w:t>
      </w:r>
    </w:p>
    <w:p w:rsidR="00CF75F6" w:rsidRPr="00CF75F6" w:rsidRDefault="00CF75F6" w:rsidP="00CF75F6">
      <w:pPr>
        <w:pStyle w:val="ListParagraph"/>
        <w:ind w:left="0"/>
        <w:rPr>
          <w:rFonts w:ascii="Calibri" w:hAnsi="Calibri" w:cs="GillSans"/>
          <w:color w:val="4A00FB"/>
          <w:sz w:val="28"/>
          <w:szCs w:val="28"/>
        </w:rPr>
      </w:pPr>
      <w:r w:rsidRPr="00CF75F6">
        <w:rPr>
          <w:rFonts w:ascii="Calibri" w:hAnsi="Calibri" w:cs="GillSans"/>
          <w:color w:val="4A00FB"/>
          <w:sz w:val="28"/>
          <w:szCs w:val="28"/>
        </w:rPr>
        <w:t xml:space="preserve">The Meaning of the Sacrifice </w:t>
      </w:r>
    </w:p>
    <w:p w:rsidR="00CF75F6" w:rsidRPr="00CF75F6" w:rsidRDefault="00CF75F6" w:rsidP="00CF75F6">
      <w:pPr>
        <w:pStyle w:val="ListParagraph"/>
        <w:ind w:left="0"/>
        <w:rPr>
          <w:rFonts w:ascii="Calibri" w:hAnsi="Calibri" w:cs="GillSans"/>
          <w:color w:val="4A00FB"/>
          <w:sz w:val="24"/>
          <w:szCs w:val="24"/>
        </w:rPr>
      </w:pPr>
    </w:p>
    <w:p w:rsidR="00CF75F6" w:rsidRPr="00CF75F6" w:rsidRDefault="00CF75F6" w:rsidP="00CF75F6">
      <w:pPr>
        <w:pStyle w:val="ListParagraph"/>
        <w:ind w:left="0"/>
        <w:rPr>
          <w:rFonts w:ascii="Calibri" w:hAnsi="Calibri" w:cs="AmericanGaramondBT-Roman"/>
          <w:color w:val="000000"/>
          <w:sz w:val="24"/>
          <w:szCs w:val="24"/>
        </w:rPr>
      </w:pPr>
      <w:r w:rsidRPr="00CF75F6">
        <w:rPr>
          <w:rFonts w:ascii="Calibri" w:hAnsi="Calibri" w:cs="AmericanGaramondBT-Roman"/>
          <w:color w:val="000000"/>
          <w:sz w:val="24"/>
          <w:szCs w:val="24"/>
        </w:rPr>
        <w:t xml:space="preserve">The sacrifice is offered at a particular time of the year (on the first, second, or third day of the </w:t>
      </w:r>
      <w:r w:rsidRPr="00CF75F6">
        <w:rPr>
          <w:rFonts w:ascii="Calibri" w:hAnsi="Calibri" w:cs="AmericanGaramondBT-Italic"/>
          <w:i/>
          <w:iCs/>
          <w:color w:val="000000"/>
          <w:sz w:val="24"/>
          <w:szCs w:val="24"/>
        </w:rPr>
        <w:t>‘</w:t>
      </w:r>
      <w:proofErr w:type="spellStart"/>
      <w:r w:rsidRPr="00CF75F6">
        <w:rPr>
          <w:rFonts w:ascii="Calibri" w:hAnsi="Calibri" w:cs="AmericanGaramondBT-Italic"/>
          <w:i/>
          <w:iCs/>
          <w:color w:val="000000"/>
          <w:sz w:val="24"/>
          <w:szCs w:val="24"/>
        </w:rPr>
        <w:t>Iydul-Adhâ</w:t>
      </w:r>
      <w:proofErr w:type="spellEnd"/>
      <w:r w:rsidRPr="00CF75F6">
        <w:rPr>
          <w:rFonts w:ascii="Calibri" w:hAnsi="Calibri" w:cs="AmericanGaramondBT-Roman"/>
          <w:color w:val="000000"/>
          <w:sz w:val="24"/>
          <w:szCs w:val="24"/>
        </w:rPr>
        <w:t xml:space="preserve">, the festival of sacrifice) with the intention of worship and obtaining reward from the Creator. Sacrificing an animal is a </w:t>
      </w:r>
      <w:proofErr w:type="spellStart"/>
      <w:r w:rsidRPr="00CF75F6">
        <w:rPr>
          <w:rFonts w:ascii="Calibri" w:hAnsi="Calibri" w:cs="AmericanGaramondBT-Italic"/>
          <w:i/>
          <w:iCs/>
          <w:color w:val="000000"/>
          <w:sz w:val="24"/>
          <w:szCs w:val="24"/>
        </w:rPr>
        <w:t>wâjib</w:t>
      </w:r>
      <w:proofErr w:type="spellEnd"/>
      <w:r w:rsidRPr="00CF75F6">
        <w:rPr>
          <w:rFonts w:ascii="Calibri" w:hAnsi="Calibri" w:cs="AmericanGaramondBT-Italic"/>
          <w:i/>
          <w:iCs/>
          <w:color w:val="000000"/>
          <w:sz w:val="24"/>
          <w:szCs w:val="24"/>
        </w:rPr>
        <w:t xml:space="preserve"> </w:t>
      </w:r>
      <w:r w:rsidRPr="00CF75F6">
        <w:rPr>
          <w:rFonts w:ascii="Calibri" w:hAnsi="Calibri" w:cs="AmericanGaramondBT-Roman"/>
          <w:color w:val="000000"/>
          <w:sz w:val="24"/>
          <w:szCs w:val="24"/>
        </w:rPr>
        <w:t xml:space="preserve">(necessary) form of worship which is executed with an individual’s wealth. The sacrifice is a display of our devotion, a demonstration of our gratitude for all the blessings God generously bestows upon us. The Prophet said: “The one who has the means but does not perform the sacrifice may not approach our mosque,” expressing just how important the duty of sacrificing an animal is for those who have the means to do so. </w:t>
      </w:r>
    </w:p>
    <w:p w:rsidR="00CF75F6" w:rsidRPr="00CF75F6" w:rsidRDefault="00CF75F6" w:rsidP="00CF75F6">
      <w:pPr>
        <w:pStyle w:val="ListParagraph"/>
        <w:ind w:left="0"/>
        <w:rPr>
          <w:rFonts w:ascii="Calibri" w:hAnsi="Calibri" w:cs="AmericanGaramondBT-Roman"/>
          <w:color w:val="000000"/>
          <w:sz w:val="24"/>
          <w:szCs w:val="24"/>
        </w:rPr>
      </w:pPr>
    </w:p>
    <w:p w:rsidR="00CF75F6" w:rsidRPr="00CF75F6" w:rsidRDefault="00CF75F6" w:rsidP="00CF75F6">
      <w:pPr>
        <w:pStyle w:val="ListParagraph"/>
        <w:ind w:left="0"/>
        <w:rPr>
          <w:rFonts w:ascii="Calibri" w:hAnsi="Calibri" w:cs="GillSans"/>
          <w:color w:val="4A00FB"/>
          <w:sz w:val="28"/>
          <w:szCs w:val="28"/>
        </w:rPr>
      </w:pPr>
      <w:r w:rsidRPr="00CF75F6">
        <w:rPr>
          <w:rFonts w:ascii="Calibri" w:hAnsi="Calibri" w:cs="GillSans"/>
          <w:color w:val="4A00FB"/>
          <w:sz w:val="28"/>
          <w:szCs w:val="28"/>
        </w:rPr>
        <w:t xml:space="preserve">Who should sacrifice an animal? </w:t>
      </w:r>
    </w:p>
    <w:p w:rsidR="00CF75F6" w:rsidRPr="00CF75F6" w:rsidRDefault="00CF75F6" w:rsidP="00CF75F6">
      <w:pPr>
        <w:pStyle w:val="ListParagraph"/>
        <w:ind w:left="0"/>
        <w:rPr>
          <w:rFonts w:ascii="Calibri" w:hAnsi="Calibri" w:cs="GillSans"/>
          <w:color w:val="4A00FB"/>
          <w:sz w:val="24"/>
          <w:szCs w:val="24"/>
        </w:rPr>
      </w:pPr>
    </w:p>
    <w:p w:rsidR="00CF75F6" w:rsidRPr="00CF75F6" w:rsidRDefault="00CF75F6" w:rsidP="00CF75F6">
      <w:pPr>
        <w:pStyle w:val="ListParagraph"/>
        <w:ind w:left="0"/>
        <w:rPr>
          <w:rFonts w:ascii="Calibri" w:hAnsi="Calibri" w:cs="AmericanGaramondBT-Roman"/>
          <w:color w:val="000000"/>
          <w:sz w:val="24"/>
          <w:szCs w:val="24"/>
        </w:rPr>
      </w:pPr>
      <w:r w:rsidRPr="00CF75F6">
        <w:rPr>
          <w:rFonts w:ascii="Calibri" w:hAnsi="Calibri" w:cs="AmericanGaramondBT-Roman"/>
          <w:color w:val="000000"/>
          <w:sz w:val="24"/>
          <w:szCs w:val="24"/>
        </w:rPr>
        <w:t xml:space="preserve">Sacrificing an animal is obligatory for those who conform </w:t>
      </w:r>
      <w:proofErr w:type="gramStart"/>
      <w:r w:rsidRPr="00CF75F6">
        <w:rPr>
          <w:rFonts w:ascii="Calibri" w:hAnsi="Calibri" w:cs="AmericanGaramondBT-Roman"/>
          <w:color w:val="000000"/>
          <w:sz w:val="24"/>
          <w:szCs w:val="24"/>
        </w:rPr>
        <w:t>with</w:t>
      </w:r>
      <w:proofErr w:type="gramEnd"/>
      <w:r w:rsidRPr="00CF75F6">
        <w:rPr>
          <w:rFonts w:ascii="Calibri" w:hAnsi="Calibri" w:cs="AmericanGaramondBT-Roman"/>
          <w:color w:val="000000"/>
          <w:sz w:val="24"/>
          <w:szCs w:val="24"/>
        </w:rPr>
        <w:t xml:space="preserve"> the conditions stated below: </w:t>
      </w:r>
    </w:p>
    <w:p w:rsidR="00CF75F6" w:rsidRPr="00CF75F6" w:rsidRDefault="00CF75F6" w:rsidP="00CF75F6">
      <w:pPr>
        <w:pStyle w:val="ListParagraph"/>
        <w:ind w:left="0"/>
        <w:rPr>
          <w:rFonts w:ascii="Calibri" w:hAnsi="Calibri" w:cs="AmericanGaramondBT-Roman"/>
          <w:color w:val="000000"/>
          <w:sz w:val="24"/>
          <w:szCs w:val="24"/>
        </w:rPr>
      </w:pPr>
      <w:r w:rsidRPr="00CF75F6">
        <w:rPr>
          <w:rFonts w:ascii="Calibri" w:hAnsi="Calibri" w:cs="AmericanGaramondBT-Roman"/>
          <w:color w:val="000000"/>
          <w:sz w:val="24"/>
          <w:szCs w:val="24"/>
        </w:rPr>
        <w:t xml:space="preserve">1. The person must be a Muslim. </w:t>
      </w:r>
    </w:p>
    <w:p w:rsidR="00CF75F6" w:rsidRPr="00CF75F6" w:rsidRDefault="00CF75F6" w:rsidP="00CF75F6">
      <w:pPr>
        <w:pStyle w:val="ListParagraph"/>
        <w:ind w:left="0"/>
        <w:rPr>
          <w:rFonts w:ascii="Calibri" w:hAnsi="Calibri" w:cs="AmericanGaramondBT-Roman"/>
          <w:color w:val="000000"/>
          <w:sz w:val="24"/>
          <w:szCs w:val="24"/>
        </w:rPr>
      </w:pPr>
      <w:r w:rsidRPr="00CF75F6">
        <w:rPr>
          <w:rFonts w:ascii="Calibri" w:hAnsi="Calibri" w:cs="AmericanGaramondBT-Roman"/>
          <w:color w:val="000000"/>
          <w:sz w:val="24"/>
          <w:szCs w:val="24"/>
        </w:rPr>
        <w:t xml:space="preserve">2. Must have reached puberty. </w:t>
      </w:r>
    </w:p>
    <w:p w:rsidR="00CF75F6" w:rsidRPr="00CF75F6" w:rsidRDefault="00CF75F6" w:rsidP="00CF75F6">
      <w:pPr>
        <w:pStyle w:val="ListParagraph"/>
        <w:ind w:left="0"/>
        <w:rPr>
          <w:rFonts w:ascii="Calibri" w:hAnsi="Calibri" w:cs="AmericanGaramondBT-Roman"/>
          <w:color w:val="000000"/>
          <w:sz w:val="24"/>
          <w:szCs w:val="24"/>
        </w:rPr>
      </w:pPr>
      <w:r w:rsidRPr="00CF75F6">
        <w:rPr>
          <w:rFonts w:ascii="Calibri" w:hAnsi="Calibri" w:cs="AmericanGaramondBT-Roman"/>
          <w:color w:val="000000"/>
          <w:sz w:val="24"/>
          <w:szCs w:val="24"/>
        </w:rPr>
        <w:t xml:space="preserve">3. Must be sane. </w:t>
      </w:r>
    </w:p>
    <w:p w:rsidR="00CF75F6" w:rsidRPr="00CF75F6" w:rsidRDefault="00CF75F6" w:rsidP="00CF75F6">
      <w:pPr>
        <w:pStyle w:val="ListParagraph"/>
        <w:ind w:left="0"/>
        <w:rPr>
          <w:rFonts w:ascii="Calibri" w:hAnsi="Calibri" w:cs="AmericanGaramondBT-Roman"/>
          <w:color w:val="000000"/>
          <w:sz w:val="24"/>
          <w:szCs w:val="24"/>
        </w:rPr>
      </w:pPr>
      <w:r w:rsidRPr="00CF75F6">
        <w:rPr>
          <w:rFonts w:ascii="Calibri" w:hAnsi="Calibri" w:cs="AmericanGaramondBT-Roman"/>
          <w:color w:val="000000"/>
          <w:sz w:val="24"/>
          <w:szCs w:val="24"/>
        </w:rPr>
        <w:t xml:space="preserve">4. Must be </w:t>
      </w:r>
      <w:proofErr w:type="gramStart"/>
      <w:r w:rsidRPr="00CF75F6">
        <w:rPr>
          <w:rFonts w:ascii="Calibri" w:hAnsi="Calibri" w:cs="AmericanGaramondBT-Roman"/>
          <w:color w:val="000000"/>
          <w:sz w:val="24"/>
          <w:szCs w:val="24"/>
        </w:rPr>
        <w:t>free</w:t>
      </w:r>
      <w:proofErr w:type="gramEnd"/>
      <w:r w:rsidRPr="00CF75F6">
        <w:rPr>
          <w:rFonts w:ascii="Calibri" w:hAnsi="Calibri" w:cs="AmericanGaramondBT-Roman"/>
          <w:color w:val="000000"/>
          <w:sz w:val="24"/>
          <w:szCs w:val="24"/>
        </w:rPr>
        <w:t xml:space="preserve"> (not enslaved). </w:t>
      </w:r>
    </w:p>
    <w:p w:rsidR="00CF75F6" w:rsidRPr="00CF75F6" w:rsidRDefault="00CF75F6" w:rsidP="00CF75F6">
      <w:pPr>
        <w:pStyle w:val="ListParagraph"/>
        <w:ind w:left="0"/>
        <w:rPr>
          <w:rFonts w:ascii="Calibri" w:hAnsi="Calibri" w:cs="AmericanGaramondBT-Roman"/>
          <w:color w:val="000000"/>
          <w:sz w:val="24"/>
          <w:szCs w:val="24"/>
        </w:rPr>
      </w:pPr>
      <w:r w:rsidRPr="00CF75F6">
        <w:rPr>
          <w:rFonts w:ascii="Calibri" w:hAnsi="Calibri" w:cs="AmericanGaramondBT-Roman"/>
          <w:color w:val="000000"/>
          <w:sz w:val="24"/>
          <w:szCs w:val="24"/>
        </w:rPr>
        <w:t xml:space="preserve">5. </w:t>
      </w:r>
      <w:proofErr w:type="gramStart"/>
      <w:r w:rsidRPr="00CF75F6">
        <w:rPr>
          <w:rFonts w:ascii="Calibri" w:hAnsi="Calibri" w:cs="AmericanGaramondBT-Roman"/>
          <w:color w:val="000000"/>
          <w:sz w:val="24"/>
          <w:szCs w:val="24"/>
        </w:rPr>
        <w:t>Is</w:t>
      </w:r>
      <w:proofErr w:type="gramEnd"/>
      <w:r w:rsidRPr="00CF75F6">
        <w:rPr>
          <w:rFonts w:ascii="Calibri" w:hAnsi="Calibri" w:cs="AmericanGaramondBT-Roman"/>
          <w:color w:val="000000"/>
          <w:sz w:val="24"/>
          <w:szCs w:val="24"/>
        </w:rPr>
        <w:t xml:space="preserve"> not travelling or a guest. </w:t>
      </w:r>
    </w:p>
    <w:p w:rsidR="00CF75F6" w:rsidRPr="00CF75F6" w:rsidRDefault="00CF75F6" w:rsidP="00CF75F6">
      <w:pPr>
        <w:pStyle w:val="ListParagraph"/>
        <w:ind w:left="0"/>
        <w:rPr>
          <w:rFonts w:ascii="Calibri" w:hAnsi="Calibri" w:cs="AmericanGaramondBT-Roman"/>
          <w:color w:val="000000"/>
          <w:sz w:val="24"/>
          <w:szCs w:val="24"/>
        </w:rPr>
      </w:pPr>
      <w:r w:rsidRPr="00CF75F6">
        <w:rPr>
          <w:rFonts w:ascii="Calibri" w:hAnsi="Calibri" w:cs="AmericanGaramondBT-Roman"/>
          <w:color w:val="000000"/>
          <w:sz w:val="24"/>
          <w:szCs w:val="24"/>
        </w:rPr>
        <w:t xml:space="preserve">6. Must have sufficient wealth to sacrifice an animal. </w:t>
      </w:r>
    </w:p>
    <w:p w:rsidR="00CF75F6" w:rsidRPr="00CF75F6" w:rsidRDefault="00CF75F6" w:rsidP="00CF75F6">
      <w:pPr>
        <w:pStyle w:val="ListParagraph"/>
        <w:ind w:left="0"/>
        <w:rPr>
          <w:rFonts w:ascii="Calibri" w:hAnsi="Calibri" w:cs="AmericanGaramondBT-Roman"/>
          <w:color w:val="000000"/>
          <w:sz w:val="24"/>
          <w:szCs w:val="24"/>
        </w:rPr>
      </w:pPr>
    </w:p>
    <w:p w:rsidR="00CF75F6" w:rsidRPr="00CF75F6" w:rsidRDefault="00CF75F6" w:rsidP="00CF75F6">
      <w:pPr>
        <w:pStyle w:val="ListParagraph"/>
        <w:ind w:left="0"/>
        <w:rPr>
          <w:rFonts w:ascii="Calibri" w:hAnsi="Calibri" w:cs="GillSans"/>
          <w:color w:val="4A00FB"/>
          <w:sz w:val="28"/>
          <w:szCs w:val="28"/>
        </w:rPr>
      </w:pPr>
      <w:r w:rsidRPr="00CF75F6">
        <w:rPr>
          <w:rFonts w:ascii="Calibri" w:hAnsi="Calibri" w:cs="GillSans"/>
          <w:color w:val="4A00FB"/>
          <w:sz w:val="28"/>
          <w:szCs w:val="28"/>
        </w:rPr>
        <w:t xml:space="preserve">When is the animal sacrificed? </w:t>
      </w:r>
    </w:p>
    <w:p w:rsidR="00CF75F6" w:rsidRPr="00CF75F6" w:rsidRDefault="00CF75F6" w:rsidP="00CF75F6">
      <w:pPr>
        <w:pStyle w:val="ListParagraph"/>
        <w:ind w:left="0"/>
        <w:rPr>
          <w:rFonts w:ascii="Calibri" w:hAnsi="Calibri" w:cs="GillSans"/>
          <w:color w:val="4A00FB"/>
          <w:sz w:val="24"/>
          <w:szCs w:val="24"/>
        </w:rPr>
      </w:pPr>
    </w:p>
    <w:p w:rsidR="00CF75F6" w:rsidRPr="00CF75F6" w:rsidRDefault="00CF75F6" w:rsidP="00CF75F6">
      <w:pPr>
        <w:pStyle w:val="ListParagraph"/>
        <w:ind w:left="0"/>
        <w:rPr>
          <w:rFonts w:ascii="Calibri" w:hAnsi="Calibri" w:cs="AmericanGaramondBT-Roman"/>
          <w:color w:val="000000"/>
          <w:sz w:val="24"/>
          <w:szCs w:val="24"/>
        </w:rPr>
      </w:pPr>
      <w:r w:rsidRPr="00CF75F6">
        <w:rPr>
          <w:rFonts w:ascii="Calibri" w:hAnsi="Calibri" w:cs="AmericanGaramondBT-Roman"/>
          <w:color w:val="000000"/>
          <w:sz w:val="24"/>
          <w:szCs w:val="24"/>
        </w:rPr>
        <w:t xml:space="preserve">The animal is usually sacrificed on the first, second, or third day of the </w:t>
      </w:r>
      <w:r w:rsidRPr="00CF75F6">
        <w:rPr>
          <w:rFonts w:ascii="Calibri" w:hAnsi="Calibri" w:cs="AmericanGaramondBT-Italic"/>
          <w:i/>
          <w:iCs/>
          <w:color w:val="000000"/>
          <w:sz w:val="24"/>
          <w:szCs w:val="24"/>
        </w:rPr>
        <w:t>‘</w:t>
      </w:r>
      <w:proofErr w:type="spellStart"/>
      <w:r w:rsidRPr="00CF75F6">
        <w:rPr>
          <w:rFonts w:ascii="Calibri" w:hAnsi="Calibri" w:cs="AmericanGaramondBT-Italic"/>
          <w:i/>
          <w:iCs/>
          <w:color w:val="000000"/>
          <w:sz w:val="24"/>
          <w:szCs w:val="24"/>
        </w:rPr>
        <w:t>Iydul-Adhâ</w:t>
      </w:r>
      <w:proofErr w:type="spellEnd"/>
      <w:r w:rsidRPr="00CF75F6">
        <w:rPr>
          <w:rFonts w:ascii="Calibri" w:hAnsi="Calibri" w:cs="AmericanGaramondBT-Roman"/>
          <w:color w:val="000000"/>
          <w:sz w:val="24"/>
          <w:szCs w:val="24"/>
        </w:rPr>
        <w:t xml:space="preserve">, the festival of sacrifice. This worship of offering a sacrifice for the sake of God can be </w:t>
      </w:r>
      <w:r w:rsidRPr="00CF75F6">
        <w:rPr>
          <w:rFonts w:ascii="Calibri" w:hAnsi="Calibri" w:cs="AmericanGaramondBT-Roman"/>
          <w:color w:val="000000"/>
          <w:sz w:val="24"/>
          <w:szCs w:val="24"/>
        </w:rPr>
        <w:lastRenderedPageBreak/>
        <w:t xml:space="preserve">fulfilled any time during the </w:t>
      </w:r>
      <w:r w:rsidRPr="00CF75F6">
        <w:rPr>
          <w:rFonts w:ascii="Calibri" w:hAnsi="Calibri" w:cs="AmericanGaramondBT-Italic"/>
          <w:i/>
          <w:iCs/>
          <w:color w:val="000000"/>
          <w:sz w:val="24"/>
          <w:szCs w:val="24"/>
        </w:rPr>
        <w:t>‘</w:t>
      </w:r>
      <w:proofErr w:type="spellStart"/>
      <w:r w:rsidRPr="00CF75F6">
        <w:rPr>
          <w:rFonts w:ascii="Calibri" w:hAnsi="Calibri" w:cs="AmericanGaramondBT-Italic"/>
          <w:i/>
          <w:iCs/>
          <w:color w:val="000000"/>
          <w:sz w:val="24"/>
          <w:szCs w:val="24"/>
        </w:rPr>
        <w:t>Iyd</w:t>
      </w:r>
      <w:proofErr w:type="spellEnd"/>
      <w:r w:rsidRPr="00CF75F6">
        <w:rPr>
          <w:rFonts w:ascii="Calibri" w:hAnsi="Calibri" w:cs="AmericanGaramondBT-Italic"/>
          <w:i/>
          <w:iCs/>
          <w:color w:val="000000"/>
          <w:sz w:val="24"/>
          <w:szCs w:val="24"/>
        </w:rPr>
        <w:t xml:space="preserve"> </w:t>
      </w:r>
      <w:r w:rsidRPr="00CF75F6">
        <w:rPr>
          <w:rFonts w:ascii="Calibri" w:hAnsi="Calibri" w:cs="AmericanGaramondBT-Roman"/>
          <w:color w:val="000000"/>
          <w:sz w:val="24"/>
          <w:szCs w:val="24"/>
        </w:rPr>
        <w:t xml:space="preserve">of the sacrifice until the evening prayer on the third day of the </w:t>
      </w:r>
      <w:r w:rsidRPr="00CF75F6">
        <w:rPr>
          <w:rFonts w:ascii="Calibri" w:hAnsi="Calibri" w:cs="AmericanGaramondBT-Italic"/>
          <w:i/>
          <w:iCs/>
          <w:color w:val="000000"/>
          <w:sz w:val="24"/>
          <w:szCs w:val="24"/>
        </w:rPr>
        <w:t>‘</w:t>
      </w:r>
      <w:proofErr w:type="spellStart"/>
      <w:r w:rsidRPr="00CF75F6">
        <w:rPr>
          <w:rFonts w:ascii="Calibri" w:hAnsi="Calibri" w:cs="AmericanGaramondBT-Italic"/>
          <w:i/>
          <w:iCs/>
          <w:color w:val="000000"/>
          <w:sz w:val="24"/>
          <w:szCs w:val="24"/>
        </w:rPr>
        <w:t>Iyd</w:t>
      </w:r>
      <w:proofErr w:type="spellEnd"/>
      <w:r w:rsidRPr="00CF75F6">
        <w:rPr>
          <w:rFonts w:ascii="Calibri" w:hAnsi="Calibri" w:cs="AmericanGaramondBT-Roman"/>
          <w:color w:val="000000"/>
          <w:sz w:val="24"/>
          <w:szCs w:val="24"/>
        </w:rPr>
        <w:t xml:space="preserve">; however, it is more advisable to sacrifice the animal on the first day of the </w:t>
      </w:r>
      <w:r w:rsidRPr="00CF75F6">
        <w:rPr>
          <w:rFonts w:ascii="Calibri" w:hAnsi="Calibri" w:cs="AmericanGaramondBT-Italic"/>
          <w:i/>
          <w:iCs/>
          <w:color w:val="000000"/>
          <w:sz w:val="24"/>
          <w:szCs w:val="24"/>
        </w:rPr>
        <w:t>‘</w:t>
      </w:r>
      <w:proofErr w:type="spellStart"/>
      <w:r w:rsidRPr="00CF75F6">
        <w:rPr>
          <w:rFonts w:ascii="Calibri" w:hAnsi="Calibri" w:cs="AmericanGaramondBT-Italic"/>
          <w:i/>
          <w:iCs/>
          <w:color w:val="000000"/>
          <w:sz w:val="24"/>
          <w:szCs w:val="24"/>
        </w:rPr>
        <w:t>Iyd</w:t>
      </w:r>
      <w:proofErr w:type="spellEnd"/>
      <w:r w:rsidRPr="00CF75F6">
        <w:rPr>
          <w:rFonts w:ascii="Calibri" w:hAnsi="Calibri" w:cs="AmericanGaramondBT-Roman"/>
          <w:color w:val="000000"/>
          <w:sz w:val="24"/>
          <w:szCs w:val="24"/>
        </w:rPr>
        <w:t xml:space="preserve">. </w:t>
      </w:r>
    </w:p>
    <w:p w:rsidR="00CF75F6" w:rsidRPr="00CF75F6" w:rsidRDefault="00CF75F6" w:rsidP="00CF75F6">
      <w:pPr>
        <w:pStyle w:val="ListParagraph"/>
        <w:ind w:left="0"/>
        <w:rPr>
          <w:rFonts w:ascii="Calibri" w:hAnsi="Calibri" w:cs="AmericanGaramondBT-Roman"/>
          <w:color w:val="000000"/>
          <w:sz w:val="24"/>
          <w:szCs w:val="24"/>
        </w:rPr>
      </w:pPr>
    </w:p>
    <w:p w:rsidR="00CF75F6" w:rsidRPr="00CF75F6" w:rsidRDefault="00CF75F6" w:rsidP="00CF75F6">
      <w:pPr>
        <w:pStyle w:val="ListParagraph"/>
        <w:ind w:left="0"/>
        <w:rPr>
          <w:rFonts w:ascii="Calibri" w:hAnsi="Calibri" w:cs="GillSans"/>
          <w:color w:val="4A00FB"/>
          <w:sz w:val="28"/>
          <w:szCs w:val="28"/>
        </w:rPr>
      </w:pPr>
      <w:r w:rsidRPr="00CF75F6">
        <w:rPr>
          <w:rFonts w:ascii="Calibri" w:hAnsi="Calibri" w:cs="GillSans"/>
          <w:color w:val="4A00FB"/>
          <w:sz w:val="28"/>
          <w:szCs w:val="28"/>
        </w:rPr>
        <w:t xml:space="preserve">Which animals can be sacrificed? </w:t>
      </w:r>
    </w:p>
    <w:p w:rsidR="00CF75F6" w:rsidRPr="00CF75F6" w:rsidRDefault="00CF75F6" w:rsidP="00CF75F6">
      <w:pPr>
        <w:pStyle w:val="ListParagraph"/>
        <w:ind w:left="0"/>
        <w:rPr>
          <w:rFonts w:ascii="Calibri" w:hAnsi="Calibri" w:cs="GillSans"/>
          <w:color w:val="4A00FB"/>
          <w:sz w:val="24"/>
          <w:szCs w:val="24"/>
        </w:rPr>
      </w:pPr>
    </w:p>
    <w:p w:rsidR="00CF75F6" w:rsidRPr="00CF75F6" w:rsidRDefault="00CF75F6" w:rsidP="00CF75F6">
      <w:pPr>
        <w:pStyle w:val="ListParagraph"/>
        <w:ind w:left="0"/>
        <w:rPr>
          <w:rFonts w:ascii="Calibri" w:hAnsi="Calibri" w:cs="Garrison-SansLightT."/>
          <w:color w:val="000000"/>
          <w:sz w:val="24"/>
          <w:szCs w:val="24"/>
        </w:rPr>
      </w:pPr>
      <w:r w:rsidRPr="00CF75F6">
        <w:rPr>
          <w:rFonts w:ascii="Calibri" w:hAnsi="Calibri" w:cs="AmericanGaramondBT-Roman"/>
          <w:color w:val="000000"/>
          <w:sz w:val="24"/>
          <w:szCs w:val="24"/>
        </w:rPr>
        <w:t xml:space="preserve">Only sheep, goats, cattle, buffalo, and camels can be sacrificed. The sheep and goats must have reached one year, cattle and buffalo two, and camels five years. If a six month old sheep is larger than average and looks more like an animal of a year old, it may be sacrifice, whereas goats must reach a year old before being sacrificed. A sheep or goat can only be sacrificed by one person, whereas up to seven people can sacrifice a cow, buffalo, or camel jointly. Animals that have damaged or no horns and that are slightly lame or have teeth missing can be sacrificed. </w:t>
      </w:r>
    </w:p>
    <w:p w:rsidR="00CF75F6" w:rsidRPr="00CF75F6" w:rsidRDefault="00CF75F6" w:rsidP="00CF75F6">
      <w:pPr>
        <w:pStyle w:val="ListParagraph"/>
        <w:ind w:left="0"/>
        <w:rPr>
          <w:rFonts w:ascii="Calibri" w:hAnsi="Calibri" w:cs="Garrison-SansLightT."/>
          <w:color w:val="000000"/>
          <w:sz w:val="24"/>
          <w:szCs w:val="24"/>
        </w:rPr>
      </w:pPr>
    </w:p>
    <w:p w:rsidR="00CF75F6" w:rsidRPr="00CF75F6" w:rsidRDefault="00CF75F6" w:rsidP="00CF75F6">
      <w:pPr>
        <w:pStyle w:val="ListParagraph"/>
        <w:ind w:left="0"/>
        <w:rPr>
          <w:rFonts w:ascii="Calibri" w:hAnsi="Calibri" w:cs="GillSans"/>
          <w:color w:val="4A00FB"/>
          <w:sz w:val="28"/>
          <w:szCs w:val="28"/>
        </w:rPr>
      </w:pPr>
      <w:r w:rsidRPr="00CF75F6">
        <w:rPr>
          <w:rFonts w:ascii="Calibri" w:hAnsi="Calibri" w:cs="GillSans"/>
          <w:color w:val="4A00FB"/>
          <w:sz w:val="28"/>
          <w:szCs w:val="28"/>
        </w:rPr>
        <w:t xml:space="preserve">A Prayer of Hope </w:t>
      </w:r>
    </w:p>
    <w:p w:rsidR="00CF75F6" w:rsidRPr="00CF75F6" w:rsidRDefault="00CF75F6" w:rsidP="00CF75F6">
      <w:pPr>
        <w:pStyle w:val="ListParagraph"/>
        <w:ind w:left="0"/>
        <w:rPr>
          <w:rFonts w:ascii="Calibri" w:hAnsi="Calibri" w:cs="GillSans"/>
          <w:color w:val="4A00FB"/>
          <w:sz w:val="24"/>
          <w:szCs w:val="24"/>
        </w:rPr>
      </w:pPr>
    </w:p>
    <w:p w:rsidR="00CF75F6" w:rsidRPr="00CF75F6" w:rsidRDefault="00CF75F6" w:rsidP="00CF75F6">
      <w:pPr>
        <w:pStyle w:val="ListParagraph"/>
        <w:ind w:left="0"/>
        <w:rPr>
          <w:rFonts w:ascii="Calibri" w:hAnsi="Calibri" w:cs="AmericanGaramondBT-Roman"/>
          <w:color w:val="000000"/>
          <w:sz w:val="24"/>
          <w:szCs w:val="24"/>
        </w:rPr>
      </w:pPr>
      <w:r w:rsidRPr="00CF75F6">
        <w:rPr>
          <w:rFonts w:ascii="Calibri" w:hAnsi="Calibri" w:cs="AmericanGaramondBT-Roman"/>
          <w:color w:val="000000"/>
          <w:sz w:val="24"/>
          <w:szCs w:val="24"/>
        </w:rPr>
        <w:t xml:space="preserve">Every form of worship ordained by God as a duty upon all Muslims is embodied by the practices of the Prophet, who represents an ideal for all humanity to aspire to. In the </w:t>
      </w:r>
      <w:proofErr w:type="spellStart"/>
      <w:r w:rsidRPr="00CF75F6">
        <w:rPr>
          <w:rFonts w:ascii="Calibri" w:hAnsi="Calibri" w:cs="AmericanGaramondBT-Roman"/>
          <w:color w:val="000000"/>
          <w:sz w:val="24"/>
          <w:szCs w:val="24"/>
        </w:rPr>
        <w:t>Qur’ân</w:t>
      </w:r>
      <w:proofErr w:type="spellEnd"/>
      <w:r w:rsidRPr="00CF75F6">
        <w:rPr>
          <w:rFonts w:ascii="Calibri" w:hAnsi="Calibri" w:cs="AmericanGaramondBT-Roman"/>
          <w:color w:val="000000"/>
          <w:sz w:val="24"/>
          <w:szCs w:val="24"/>
        </w:rPr>
        <w:t xml:space="preserve">, God Almighty addresses the Prophet with the words: </w:t>
      </w:r>
      <w:r w:rsidRPr="00CF75F6">
        <w:rPr>
          <w:rFonts w:ascii="Calibri" w:hAnsi="Calibri" w:cs="AmericanGaramondBT-Italic"/>
          <w:i/>
          <w:iCs/>
          <w:color w:val="000000"/>
          <w:sz w:val="24"/>
          <w:szCs w:val="24"/>
        </w:rPr>
        <w:t xml:space="preserve">“You are surely of a sublime character, and do act by a sublime pattern of conduct” </w:t>
      </w:r>
      <w:r w:rsidRPr="00CF75F6">
        <w:rPr>
          <w:rFonts w:ascii="Calibri" w:hAnsi="Calibri" w:cs="AmericanGaramondBT-Roman"/>
          <w:color w:val="000000"/>
          <w:sz w:val="24"/>
          <w:szCs w:val="24"/>
        </w:rPr>
        <w:t>(</w:t>
      </w:r>
      <w:proofErr w:type="spellStart"/>
      <w:r w:rsidRPr="00CF75F6">
        <w:rPr>
          <w:rFonts w:ascii="Calibri" w:hAnsi="Calibri" w:cs="AmericanGaramondBT-Roman"/>
          <w:color w:val="000000"/>
          <w:sz w:val="24"/>
          <w:szCs w:val="24"/>
        </w:rPr>
        <w:t>Qalam</w:t>
      </w:r>
      <w:proofErr w:type="spellEnd"/>
      <w:r w:rsidRPr="00CF75F6">
        <w:rPr>
          <w:rFonts w:ascii="Calibri" w:hAnsi="Calibri" w:cs="AmericanGaramondBT-Roman"/>
          <w:color w:val="000000"/>
          <w:sz w:val="24"/>
          <w:szCs w:val="24"/>
        </w:rPr>
        <w:t xml:space="preserve"> 68:4), guiding us to acknowledge His Messenger, Prophet Muhammad, as the most excellent example to follow in every aspect of our lives. </w:t>
      </w:r>
    </w:p>
    <w:p w:rsidR="00CF75F6" w:rsidRPr="00CF75F6" w:rsidRDefault="00CF75F6" w:rsidP="00CF75F6">
      <w:pPr>
        <w:pStyle w:val="ListParagraph"/>
        <w:ind w:left="0"/>
        <w:rPr>
          <w:rFonts w:ascii="Calibri" w:hAnsi="Calibri" w:cs="AmericanGaramondBT-Roman"/>
          <w:color w:val="000000"/>
          <w:sz w:val="24"/>
          <w:szCs w:val="24"/>
        </w:rPr>
      </w:pPr>
    </w:p>
    <w:p w:rsidR="00CF75F6" w:rsidRPr="00CF75F6" w:rsidRDefault="00CF75F6" w:rsidP="00CF75F6">
      <w:pPr>
        <w:pStyle w:val="ListParagraph"/>
        <w:ind w:left="0"/>
        <w:rPr>
          <w:rFonts w:ascii="Calibri" w:hAnsi="Calibri" w:cs="AmericanGaramondBT-Roman"/>
          <w:color w:val="000000"/>
          <w:sz w:val="24"/>
          <w:szCs w:val="24"/>
        </w:rPr>
      </w:pPr>
      <w:r w:rsidRPr="00CF75F6">
        <w:rPr>
          <w:rFonts w:ascii="Calibri" w:hAnsi="Calibri" w:cs="AmericanGaramondBT-Roman"/>
          <w:color w:val="000000"/>
          <w:sz w:val="24"/>
          <w:szCs w:val="24"/>
        </w:rPr>
        <w:t xml:space="preserve">If we sincerely seek God’s good pleasure and become His servants </w:t>
      </w:r>
      <w:r w:rsidRPr="00CF75F6">
        <w:rPr>
          <w:rFonts w:ascii="Calibri" w:hAnsi="Calibri" w:cs="AmericanGaramondBT-Italic"/>
          <w:i/>
          <w:iCs/>
          <w:color w:val="000000"/>
          <w:sz w:val="24"/>
          <w:szCs w:val="24"/>
        </w:rPr>
        <w:t xml:space="preserve">“whom He loves, and who love Him” </w:t>
      </w:r>
      <w:r w:rsidRPr="00CF75F6">
        <w:rPr>
          <w:rFonts w:ascii="Calibri" w:hAnsi="Calibri" w:cs="AmericanGaramondBT-Roman"/>
          <w:color w:val="000000"/>
          <w:sz w:val="24"/>
          <w:szCs w:val="24"/>
        </w:rPr>
        <w:t>(</w:t>
      </w:r>
      <w:proofErr w:type="spellStart"/>
      <w:r w:rsidRPr="00CF75F6">
        <w:rPr>
          <w:rFonts w:ascii="Calibri" w:hAnsi="Calibri" w:cs="AmericanGaramondBT-Roman"/>
          <w:color w:val="000000"/>
          <w:sz w:val="24"/>
          <w:szCs w:val="24"/>
        </w:rPr>
        <w:t>Mâedah</w:t>
      </w:r>
      <w:proofErr w:type="spellEnd"/>
      <w:r w:rsidRPr="00CF75F6">
        <w:rPr>
          <w:rFonts w:ascii="Calibri" w:hAnsi="Calibri" w:cs="AmericanGaramondBT-Roman"/>
          <w:color w:val="000000"/>
          <w:sz w:val="24"/>
          <w:szCs w:val="24"/>
        </w:rPr>
        <w:t xml:space="preserve"> 5:54), we should follow the perfect example of His Messenger in both worship and sublime character. Love of God requires loving His most beloved servant and Messenger. As the following verse points out, loving the Prophet shows itself by following him and designing our lives according to the practice, or </w:t>
      </w:r>
      <w:proofErr w:type="spellStart"/>
      <w:r w:rsidRPr="00CF75F6">
        <w:rPr>
          <w:rFonts w:ascii="Calibri" w:hAnsi="Calibri" w:cs="AmericanGaramondBT-Roman"/>
          <w:color w:val="000000"/>
          <w:sz w:val="24"/>
          <w:szCs w:val="24"/>
        </w:rPr>
        <w:t>Sunnah</w:t>
      </w:r>
      <w:proofErr w:type="spellEnd"/>
      <w:r w:rsidRPr="00CF75F6">
        <w:rPr>
          <w:rFonts w:ascii="Calibri" w:hAnsi="Calibri" w:cs="AmericanGaramondBT-Roman"/>
          <w:color w:val="000000"/>
          <w:sz w:val="24"/>
          <w:szCs w:val="24"/>
        </w:rPr>
        <w:t xml:space="preserve">, of the Prophet in all respects: </w:t>
      </w:r>
      <w:r w:rsidRPr="00CF75F6">
        <w:rPr>
          <w:rFonts w:ascii="Calibri" w:hAnsi="Calibri" w:cs="AmericanGaramondBT-Italic"/>
          <w:i/>
          <w:iCs/>
          <w:color w:val="000000"/>
          <w:sz w:val="24"/>
          <w:szCs w:val="24"/>
        </w:rPr>
        <w:t xml:space="preserve">“Say (to them, O Messenger): ‘If you indeed love God, then follow me, so that God will love you and forgive you your sins’” </w:t>
      </w:r>
      <w:r w:rsidRPr="00CF75F6">
        <w:rPr>
          <w:rFonts w:ascii="Calibri" w:hAnsi="Calibri" w:cs="AmericanGaramondBT-Roman"/>
          <w:color w:val="000000"/>
          <w:sz w:val="24"/>
          <w:szCs w:val="24"/>
        </w:rPr>
        <w:t>(</w:t>
      </w:r>
      <w:proofErr w:type="spellStart"/>
      <w:r w:rsidRPr="00CF75F6">
        <w:rPr>
          <w:rFonts w:ascii="Calibri" w:hAnsi="Calibri" w:cs="AmericanGaramondBT-Roman"/>
          <w:color w:val="000000"/>
          <w:sz w:val="24"/>
          <w:szCs w:val="24"/>
        </w:rPr>
        <w:t>Âl</w:t>
      </w:r>
      <w:proofErr w:type="spellEnd"/>
      <w:r w:rsidRPr="00CF75F6">
        <w:rPr>
          <w:rFonts w:ascii="Calibri" w:hAnsi="Calibri" w:cs="AmericanGaramondBT-Roman"/>
          <w:color w:val="000000"/>
          <w:sz w:val="24"/>
          <w:szCs w:val="24"/>
        </w:rPr>
        <w:t xml:space="preserve"> ‘</w:t>
      </w:r>
      <w:proofErr w:type="spellStart"/>
      <w:r w:rsidRPr="00CF75F6">
        <w:rPr>
          <w:rFonts w:ascii="Calibri" w:hAnsi="Calibri" w:cs="AmericanGaramondBT-Roman"/>
          <w:color w:val="000000"/>
          <w:sz w:val="24"/>
          <w:szCs w:val="24"/>
        </w:rPr>
        <w:t>Imrân</w:t>
      </w:r>
      <w:proofErr w:type="spellEnd"/>
      <w:r w:rsidRPr="00CF75F6">
        <w:rPr>
          <w:rFonts w:ascii="Calibri" w:hAnsi="Calibri" w:cs="AmericanGaramondBT-Roman"/>
          <w:color w:val="000000"/>
          <w:sz w:val="24"/>
          <w:szCs w:val="24"/>
        </w:rPr>
        <w:t xml:space="preserve"> 3:31). Living a life of worship and performing every act of worship in accordance with the example of the Prophet will lead us to taking him as a role model in every aspect of our lives and thus to adopting his sublime conduct and character. </w:t>
      </w:r>
    </w:p>
    <w:p w:rsidR="00CF75F6" w:rsidRPr="00CF75F6" w:rsidRDefault="00CF75F6" w:rsidP="00CF75F6">
      <w:pPr>
        <w:pStyle w:val="ListParagraph"/>
        <w:ind w:left="0"/>
        <w:rPr>
          <w:rFonts w:ascii="Calibri" w:hAnsi="Calibri" w:cs="AmericanGaramondBT-Roman"/>
          <w:color w:val="000000"/>
          <w:sz w:val="24"/>
          <w:szCs w:val="24"/>
        </w:rPr>
      </w:pPr>
    </w:p>
    <w:p w:rsidR="00CF75F6" w:rsidRPr="00CF75F6" w:rsidRDefault="00CF75F6" w:rsidP="00CF75F6">
      <w:pPr>
        <w:pStyle w:val="ListParagraph"/>
        <w:ind w:left="0"/>
        <w:rPr>
          <w:rFonts w:ascii="Calibri" w:hAnsi="Calibri" w:cs="AmericanGaramondBT-Roman"/>
          <w:color w:val="000000"/>
          <w:sz w:val="24"/>
          <w:szCs w:val="24"/>
        </w:rPr>
      </w:pPr>
      <w:proofErr w:type="spellStart"/>
      <w:r w:rsidRPr="00CF75F6">
        <w:rPr>
          <w:rFonts w:ascii="Calibri" w:hAnsi="Calibri" w:cs="AmericanGaramondBT-Roman"/>
          <w:color w:val="000000"/>
          <w:sz w:val="24"/>
          <w:szCs w:val="24"/>
        </w:rPr>
        <w:t>Inshâllah</w:t>
      </w:r>
      <w:proofErr w:type="spellEnd"/>
      <w:r w:rsidRPr="00CF75F6">
        <w:rPr>
          <w:rFonts w:ascii="Calibri" w:hAnsi="Calibri" w:cs="AmericanGaramondBT-Roman"/>
          <w:color w:val="000000"/>
          <w:sz w:val="24"/>
          <w:szCs w:val="24"/>
        </w:rPr>
        <w:t xml:space="preserve">, we will be among those members of the community of the Prophet who follow his sublime example in our daily lives and become people whom God loves, and who love Him. </w:t>
      </w:r>
      <w:r>
        <w:rPr>
          <w:rFonts w:ascii="Calibri" w:hAnsi="Calibri" w:cs="AmericanGaramondBT-Roman"/>
          <w:color w:val="000000"/>
          <w:sz w:val="24"/>
          <w:szCs w:val="24"/>
        </w:rPr>
        <w:t>(6)</w:t>
      </w:r>
    </w:p>
    <w:p w:rsidR="005F4F53" w:rsidRPr="00CF75F6" w:rsidRDefault="00CF75F6" w:rsidP="007753F2">
      <w:pPr>
        <w:widowControl w:val="0"/>
        <w:autoSpaceDE w:val="0"/>
        <w:autoSpaceDN w:val="0"/>
        <w:adjustRightInd w:val="0"/>
        <w:rPr>
          <w:rFonts w:ascii="Calibri" w:hAnsi="Calibri" w:cs="Verdana"/>
          <w:b/>
          <w:color w:val="000000" w:themeColor="text1"/>
          <w:sz w:val="20"/>
          <w:szCs w:val="20"/>
          <w:u w:val="single"/>
        </w:rPr>
      </w:pPr>
      <w:r w:rsidRPr="00CF75F6">
        <w:rPr>
          <w:rFonts w:ascii="Calibri" w:hAnsi="Calibri" w:cs="Verdana"/>
          <w:b/>
          <w:color w:val="000000" w:themeColor="text1"/>
          <w:sz w:val="20"/>
          <w:szCs w:val="20"/>
          <w:u w:val="single"/>
        </w:rPr>
        <w:lastRenderedPageBreak/>
        <w:t>References</w:t>
      </w:r>
    </w:p>
    <w:p w:rsidR="006C7510" w:rsidRPr="00CF75F6" w:rsidRDefault="006C7510" w:rsidP="00A37AA7">
      <w:pPr>
        <w:rPr>
          <w:rFonts w:ascii="Calibri" w:hAnsi="Calibri" w:cs="Times"/>
          <w:color w:val="1A1718"/>
        </w:rPr>
      </w:pPr>
    </w:p>
    <w:p w:rsidR="006C7510" w:rsidRPr="00CF75F6" w:rsidRDefault="006C7510" w:rsidP="006C7510">
      <w:pPr>
        <w:rPr>
          <w:rFonts w:ascii="Calibri" w:hAnsi="Calibri" w:cs="Times"/>
          <w:b/>
        </w:rPr>
      </w:pPr>
      <w:r w:rsidRPr="00CF75F6">
        <w:rPr>
          <w:rFonts w:ascii="Calibri" w:hAnsi="Calibri" w:cs="Times"/>
          <w:b/>
        </w:rPr>
        <w:t>(1) 2:196/</w:t>
      </w:r>
      <w:proofErr w:type="gramStart"/>
      <w:r w:rsidRPr="00CF75F6">
        <w:rPr>
          <w:rFonts w:ascii="Calibri" w:hAnsi="Calibri" w:cs="Times"/>
          <w:b/>
        </w:rPr>
        <w:t>The</w:t>
      </w:r>
      <w:proofErr w:type="gramEnd"/>
      <w:r w:rsidRPr="00CF75F6">
        <w:rPr>
          <w:rFonts w:ascii="Calibri" w:hAnsi="Calibri" w:cs="Times"/>
          <w:b/>
        </w:rPr>
        <w:t xml:space="preserve"> Quran with Annotated Interpretation in Modern English by Ali </w:t>
      </w:r>
      <w:proofErr w:type="spellStart"/>
      <w:r w:rsidRPr="00CF75F6">
        <w:rPr>
          <w:rFonts w:ascii="Calibri" w:hAnsi="Calibri" w:cs="Times"/>
          <w:b/>
        </w:rPr>
        <w:t>Unal</w:t>
      </w:r>
      <w:proofErr w:type="spellEnd"/>
    </w:p>
    <w:p w:rsidR="006C7510" w:rsidRPr="00CF75F6" w:rsidRDefault="006C7510" w:rsidP="006C7510">
      <w:pPr>
        <w:rPr>
          <w:rFonts w:ascii="Calibri" w:hAnsi="Calibri" w:cs="Times"/>
          <w:b/>
        </w:rPr>
      </w:pPr>
      <w:r w:rsidRPr="00CF75F6">
        <w:rPr>
          <w:rFonts w:ascii="Calibri" w:hAnsi="Calibri" w:cs="Times"/>
          <w:b/>
        </w:rPr>
        <w:t>(2)2:197/</w:t>
      </w:r>
      <w:proofErr w:type="gramStart"/>
      <w:r w:rsidRPr="00CF75F6">
        <w:rPr>
          <w:rFonts w:ascii="Calibri" w:hAnsi="Calibri" w:cs="Times"/>
          <w:b/>
        </w:rPr>
        <w:t>The</w:t>
      </w:r>
      <w:proofErr w:type="gramEnd"/>
      <w:r w:rsidRPr="00CF75F6">
        <w:rPr>
          <w:rFonts w:ascii="Calibri" w:hAnsi="Calibri" w:cs="Times"/>
          <w:b/>
        </w:rPr>
        <w:t xml:space="preserve"> Quran with Annotated Interpretation in Modern English by Ali </w:t>
      </w:r>
      <w:proofErr w:type="spellStart"/>
      <w:r w:rsidRPr="00CF75F6">
        <w:rPr>
          <w:rFonts w:ascii="Calibri" w:hAnsi="Calibri" w:cs="Times"/>
          <w:b/>
        </w:rPr>
        <w:t>Unal</w:t>
      </w:r>
      <w:proofErr w:type="spellEnd"/>
    </w:p>
    <w:p w:rsidR="006C7510" w:rsidRPr="00CF75F6" w:rsidRDefault="006C7510" w:rsidP="006C7510">
      <w:pPr>
        <w:widowControl w:val="0"/>
        <w:autoSpaceDE w:val="0"/>
        <w:autoSpaceDN w:val="0"/>
        <w:adjustRightInd w:val="0"/>
        <w:rPr>
          <w:rFonts w:ascii="Calibri" w:hAnsi="Calibri" w:cs="Verdana"/>
          <w:b/>
        </w:rPr>
      </w:pPr>
      <w:r w:rsidRPr="00CF75F6">
        <w:rPr>
          <w:rFonts w:ascii="Calibri" w:hAnsi="Calibri" w:cs="Verdana"/>
          <w:b/>
        </w:rPr>
        <w:t xml:space="preserve">(3) </w:t>
      </w:r>
      <w:proofErr w:type="spellStart"/>
      <w:r w:rsidRPr="00CF75F6">
        <w:rPr>
          <w:rFonts w:ascii="Calibri" w:hAnsi="Calibri" w:cs="Verdana"/>
          <w:b/>
        </w:rPr>
        <w:t>SahihBukhari</w:t>
      </w:r>
      <w:proofErr w:type="spellEnd"/>
      <w:r w:rsidRPr="00CF75F6">
        <w:rPr>
          <w:rFonts w:ascii="Calibri" w:hAnsi="Calibri" w:cs="Verdana"/>
          <w:b/>
        </w:rPr>
        <w:t xml:space="preserve">, </w:t>
      </w:r>
      <w:r w:rsidRPr="00CF75F6">
        <w:rPr>
          <w:rFonts w:ascii="Calibri" w:hAnsi="Calibri" w:cs="Times"/>
          <w:b/>
          <w:iCs/>
        </w:rPr>
        <w:t>Volume 2, Book 26, Number 594</w:t>
      </w:r>
    </w:p>
    <w:p w:rsidR="006C7510" w:rsidRPr="00CF75F6" w:rsidRDefault="006C7510" w:rsidP="006C7510">
      <w:pPr>
        <w:widowControl w:val="0"/>
        <w:autoSpaceDE w:val="0"/>
        <w:autoSpaceDN w:val="0"/>
        <w:adjustRightInd w:val="0"/>
        <w:rPr>
          <w:rFonts w:ascii="Calibri" w:hAnsi="Calibri" w:cs="Verdana"/>
          <w:b/>
        </w:rPr>
      </w:pPr>
      <w:r w:rsidRPr="00CF75F6">
        <w:rPr>
          <w:rFonts w:ascii="Calibri" w:hAnsi="Calibri" w:cs="Verdana"/>
          <w:b/>
        </w:rPr>
        <w:t>(4)</w:t>
      </w:r>
      <w:proofErr w:type="spellStart"/>
      <w:r w:rsidRPr="00CF75F6">
        <w:rPr>
          <w:rFonts w:ascii="Calibri" w:hAnsi="Calibri" w:cs="Verdana"/>
          <w:b/>
        </w:rPr>
        <w:t>SahihBukhari</w:t>
      </w:r>
      <w:proofErr w:type="spellEnd"/>
      <w:r w:rsidRPr="00CF75F6">
        <w:rPr>
          <w:rFonts w:ascii="Calibri" w:hAnsi="Calibri" w:cs="Verdana"/>
          <w:b/>
        </w:rPr>
        <w:t xml:space="preserve">, </w:t>
      </w:r>
      <w:r w:rsidRPr="00CF75F6">
        <w:rPr>
          <w:rFonts w:ascii="Calibri" w:hAnsi="Calibri" w:cs="Times"/>
          <w:b/>
          <w:iCs/>
        </w:rPr>
        <w:t>Volume 2, Book 26, Number 596</w:t>
      </w:r>
    </w:p>
    <w:p w:rsidR="006C7510" w:rsidRPr="00CF75F6" w:rsidRDefault="006C7510" w:rsidP="006C7510">
      <w:pPr>
        <w:widowControl w:val="0"/>
        <w:autoSpaceDE w:val="0"/>
        <w:autoSpaceDN w:val="0"/>
        <w:adjustRightInd w:val="0"/>
        <w:rPr>
          <w:rFonts w:ascii="Calibri" w:hAnsi="Calibri" w:cs="Verdana"/>
          <w:b/>
        </w:rPr>
      </w:pPr>
      <w:r w:rsidRPr="00CF75F6">
        <w:rPr>
          <w:rFonts w:ascii="Calibri" w:hAnsi="Calibri" w:cs="Verdana"/>
          <w:b/>
        </w:rPr>
        <w:t>(5)</w:t>
      </w:r>
      <w:proofErr w:type="spellStart"/>
      <w:r w:rsidRPr="00CF75F6">
        <w:rPr>
          <w:rFonts w:ascii="Calibri" w:hAnsi="Calibri" w:cs="Verdana"/>
          <w:b/>
        </w:rPr>
        <w:t>SahihBukhari</w:t>
      </w:r>
      <w:proofErr w:type="spellEnd"/>
      <w:r w:rsidRPr="00CF75F6">
        <w:rPr>
          <w:rFonts w:ascii="Calibri" w:hAnsi="Calibri" w:cs="Verdana"/>
          <w:b/>
        </w:rPr>
        <w:t xml:space="preserve">, </w:t>
      </w:r>
      <w:r w:rsidRPr="00CF75F6">
        <w:rPr>
          <w:rFonts w:ascii="Calibri" w:hAnsi="Calibri" w:cs="Times"/>
          <w:b/>
          <w:iCs/>
        </w:rPr>
        <w:t>Volume 2, Book 26, Number 595</w:t>
      </w:r>
    </w:p>
    <w:p w:rsidR="00105301" w:rsidRPr="00CF75F6" w:rsidRDefault="006C7510" w:rsidP="00105301">
      <w:pPr>
        <w:widowControl w:val="0"/>
        <w:autoSpaceDE w:val="0"/>
        <w:autoSpaceDN w:val="0"/>
        <w:adjustRightInd w:val="0"/>
        <w:spacing w:after="120"/>
        <w:rPr>
          <w:rFonts w:ascii="Calibri" w:hAnsi="Calibri" w:cs="Times"/>
          <w:b/>
        </w:rPr>
      </w:pPr>
      <w:r w:rsidRPr="00CF75F6">
        <w:rPr>
          <w:rFonts w:ascii="Calibri" w:hAnsi="Calibri" w:cs="Times"/>
          <w:b/>
        </w:rPr>
        <w:t>(6)</w:t>
      </w:r>
      <w:r w:rsidR="00CF75F6" w:rsidRPr="00CF75F6">
        <w:rPr>
          <w:rFonts w:ascii="Calibri" w:hAnsi="Calibri"/>
          <w:b/>
        </w:rPr>
        <w:t xml:space="preserve"> The Young Person’s Guide to Living Islam, </w:t>
      </w:r>
      <w:proofErr w:type="spellStart"/>
      <w:r w:rsidR="00CF75F6" w:rsidRPr="00CF75F6">
        <w:rPr>
          <w:rFonts w:ascii="Calibri" w:hAnsi="Calibri"/>
          <w:b/>
        </w:rPr>
        <w:t>Asli</w:t>
      </w:r>
      <w:proofErr w:type="spellEnd"/>
      <w:r w:rsidR="00CF75F6" w:rsidRPr="00CF75F6">
        <w:rPr>
          <w:rFonts w:ascii="Calibri" w:hAnsi="Calibri"/>
          <w:b/>
        </w:rPr>
        <w:t xml:space="preserve"> Kaplan </w:t>
      </w:r>
      <w:proofErr w:type="spellStart"/>
      <w:r w:rsidR="00CF75F6" w:rsidRPr="00CF75F6">
        <w:rPr>
          <w:rFonts w:ascii="Calibri" w:hAnsi="Calibri"/>
          <w:b/>
        </w:rPr>
        <w:t>Tughrabooks</w:t>
      </w:r>
      <w:proofErr w:type="spellEnd"/>
    </w:p>
    <w:p w:rsidR="007753F2" w:rsidRDefault="007753F2" w:rsidP="00194501">
      <w:pPr>
        <w:rPr>
          <w:rFonts w:cs="Verdana"/>
          <w:color w:val="000000" w:themeColor="text1"/>
        </w:rPr>
      </w:pPr>
    </w:p>
    <w:p w:rsidR="00EA541D" w:rsidRPr="00EA541D" w:rsidRDefault="00EA541D" w:rsidP="00EA541D">
      <w:pPr>
        <w:rPr>
          <w:rFonts w:cs="Arial"/>
          <w:color w:val="000000" w:themeColor="text1"/>
        </w:rPr>
      </w:pPr>
      <w:bookmarkStart w:id="0" w:name="_GoBack"/>
      <w:bookmarkEnd w:id="0"/>
    </w:p>
    <w:sectPr w:rsidR="00EA541D" w:rsidRPr="00EA541D" w:rsidSect="001E646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lSans">
    <w:altName w:val="Gill Sans"/>
    <w:panose1 w:val="00000000000000000000"/>
    <w:charset w:val="00"/>
    <w:family w:val="swiss"/>
    <w:notTrueType/>
    <w:pitch w:val="default"/>
    <w:sig w:usb0="00000003" w:usb1="00000000" w:usb2="00000000" w:usb3="00000000" w:csb0="00000001" w:csb1="00000000"/>
  </w:font>
  <w:font w:name="HelveticaExtraCompress">
    <w:panose1 w:val="00000000000000000000"/>
    <w:charset w:val="00"/>
    <w:family w:val="auto"/>
    <w:notTrueType/>
    <w:pitch w:val="default"/>
    <w:sig w:usb0="00000003" w:usb1="00000000" w:usb2="00000000" w:usb3="00000000" w:csb0="00000001" w:csb1="00000000"/>
  </w:font>
  <w:font w:name="HelveticaNeueLT-Condensed">
    <w:panose1 w:val="00000000000000000000"/>
    <w:charset w:val="00"/>
    <w:family w:val="auto"/>
    <w:notTrueType/>
    <w:pitch w:val="default"/>
    <w:sig w:usb0="00000003" w:usb1="00000000" w:usb2="00000000" w:usb3="00000000" w:csb0="00000001" w:csb1="00000000"/>
  </w:font>
  <w:font w:name="TrojaT">
    <w:panose1 w:val="00000000000000000000"/>
    <w:charset w:val="00"/>
    <w:family w:val="auto"/>
    <w:notTrueType/>
    <w:pitch w:val="default"/>
    <w:sig w:usb0="00000003" w:usb1="00000000" w:usb2="00000000" w:usb3="00000000" w:csb0="00000001" w:csb1="00000000"/>
  </w:font>
  <w:font w:name="AmericanGaramondBT-Roman">
    <w:altName w:val="Cambria"/>
    <w:panose1 w:val="00000000000000000000"/>
    <w:charset w:val="00"/>
    <w:family w:val="roman"/>
    <w:notTrueType/>
    <w:pitch w:val="default"/>
    <w:sig w:usb0="00000003" w:usb1="00000000" w:usb2="00000000" w:usb3="00000000" w:csb0="00000001" w:csb1="00000000"/>
  </w:font>
  <w:font w:name="AmericanGaramondBT-Italic">
    <w:altName w:val="Cambria"/>
    <w:panose1 w:val="00000000000000000000"/>
    <w:charset w:val="00"/>
    <w:family w:val="roman"/>
    <w:notTrueType/>
    <w:pitch w:val="default"/>
    <w:sig w:usb0="00000003" w:usb1="00000000" w:usb2="00000000" w:usb3="00000000" w:csb0="00000001" w:csb1="00000000"/>
  </w:font>
  <w:font w:name="Garrison-SansLightT.">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694767"/>
    <w:rsid w:val="00105301"/>
    <w:rsid w:val="00145B18"/>
    <w:rsid w:val="00194501"/>
    <w:rsid w:val="001E6467"/>
    <w:rsid w:val="00227736"/>
    <w:rsid w:val="002504AC"/>
    <w:rsid w:val="002A1620"/>
    <w:rsid w:val="002B3403"/>
    <w:rsid w:val="00354710"/>
    <w:rsid w:val="003839CE"/>
    <w:rsid w:val="004B24DB"/>
    <w:rsid w:val="00550997"/>
    <w:rsid w:val="005F4F53"/>
    <w:rsid w:val="00603CD5"/>
    <w:rsid w:val="0064546C"/>
    <w:rsid w:val="00694767"/>
    <w:rsid w:val="006C7510"/>
    <w:rsid w:val="0074411A"/>
    <w:rsid w:val="007753F2"/>
    <w:rsid w:val="008605E3"/>
    <w:rsid w:val="009B412B"/>
    <w:rsid w:val="00A37AA7"/>
    <w:rsid w:val="00B24C67"/>
    <w:rsid w:val="00CF75F6"/>
    <w:rsid w:val="00E032FD"/>
    <w:rsid w:val="00E772FD"/>
    <w:rsid w:val="00EA541D"/>
    <w:rsid w:val="00F65D47"/>
    <w:rsid w:val="00FC23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B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736"/>
    <w:rPr>
      <w:rFonts w:ascii="Lucida Grande" w:hAnsi="Lucida Grande" w:cs="Lucida Grande"/>
      <w:sz w:val="18"/>
      <w:szCs w:val="18"/>
    </w:rPr>
  </w:style>
  <w:style w:type="paragraph" w:styleId="ListParagraph">
    <w:name w:val="List Paragraph"/>
    <w:basedOn w:val="Normal"/>
    <w:uiPriority w:val="34"/>
    <w:qFormat/>
    <w:rsid w:val="00CF75F6"/>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736"/>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1711</Words>
  <Characters>9756</Characters>
  <Application>Microsoft Office Word</Application>
  <DocSecurity>0</DocSecurity>
  <Lines>81</Lines>
  <Paragraphs>22</Paragraphs>
  <ScaleCrop>false</ScaleCrop>
  <Company/>
  <LinksUpToDate>false</LinksUpToDate>
  <CharactersWithSpaces>11445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daglar</dc:creator>
  <cp:keywords/>
  <dc:description/>
  <cp:lastModifiedBy>Sony</cp:lastModifiedBy>
  <cp:revision>7</cp:revision>
  <dcterms:created xsi:type="dcterms:W3CDTF">2014-09-24T20:09:00Z</dcterms:created>
  <dcterms:modified xsi:type="dcterms:W3CDTF">2014-12-08T02:09:00Z</dcterms:modified>
</cp:coreProperties>
</file>