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ED" w:rsidRPr="00E87876" w:rsidRDefault="00912DED" w:rsidP="00912DE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E8787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912DED" w:rsidRPr="00E87876" w:rsidRDefault="00912DED" w:rsidP="00912DED">
      <w:pPr>
        <w:spacing w:after="0" w:line="240" w:lineRule="auto"/>
        <w:rPr>
          <w:rFonts w:ascii="Calibri" w:eastAsia="Times New Roman" w:hAnsi="Calibri" w:cs="Times New Roman"/>
          <w:b/>
          <w:spacing w:val="-15"/>
          <w:sz w:val="28"/>
          <w:szCs w:val="28"/>
        </w:rPr>
      </w:pPr>
      <w:proofErr w:type="spellStart"/>
      <w:r w:rsidRPr="00E87876">
        <w:rPr>
          <w:rFonts w:ascii="Calibri" w:eastAsia="Times New Roman" w:hAnsi="Calibri" w:cs="Times New Roman"/>
          <w:b/>
          <w:spacing w:val="-15"/>
          <w:sz w:val="28"/>
          <w:szCs w:val="28"/>
        </w:rPr>
        <w:t>Eid</w:t>
      </w:r>
      <w:proofErr w:type="spellEnd"/>
      <w:r w:rsidRPr="00E87876">
        <w:rPr>
          <w:rFonts w:ascii="Calibri" w:eastAsia="Times New Roman" w:hAnsi="Calibri" w:cs="Times New Roman"/>
          <w:b/>
          <w:spacing w:val="-15"/>
          <w:sz w:val="28"/>
          <w:szCs w:val="28"/>
        </w:rPr>
        <w:t xml:space="preserve"> Al-</w:t>
      </w:r>
      <w:proofErr w:type="spellStart"/>
      <w:r w:rsidRPr="00E87876">
        <w:rPr>
          <w:rFonts w:ascii="Calibri" w:eastAsia="Times New Roman" w:hAnsi="Calibri" w:cs="Times New Roman"/>
          <w:b/>
          <w:spacing w:val="-15"/>
          <w:sz w:val="28"/>
          <w:szCs w:val="28"/>
        </w:rPr>
        <w:t>Adha</w:t>
      </w:r>
      <w:proofErr w:type="spellEnd"/>
    </w:p>
    <w:p w:rsidR="00302F7C" w:rsidRPr="00912DED" w:rsidRDefault="00302F7C" w:rsidP="00912DE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12DED" w:rsidRDefault="00912DED" w:rsidP="00912DED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E87876">
        <w:rPr>
          <w:rFonts w:ascii="Malgun Gothic" w:eastAsia="Malgun Gothic" w:hAnsi="Malgun Gothic" w:cs="Times New Roman"/>
          <w:sz w:val="24"/>
          <w:szCs w:val="24"/>
        </w:rPr>
        <w:t>Today is a day of celebration: and as Muslims we</w:t>
      </w:r>
      <w:r w:rsidR="00302F7C" w:rsidRPr="00E87876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E87876" w:rsidRPr="00E87876">
        <w:rPr>
          <w:rFonts w:ascii="Malgun Gothic" w:eastAsia="Malgun Gothic" w:hAnsi="Malgun Gothic" w:cs="Times New Roman"/>
          <w:sz w:val="24"/>
          <w:szCs w:val="24"/>
        </w:rPr>
        <w:t>should</w:t>
      </w:r>
      <w:r w:rsidR="00302F7C" w:rsidRPr="00E87876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Pr="00E87876">
        <w:rPr>
          <w:rFonts w:ascii="Malgun Gothic" w:eastAsia="Malgun Gothic" w:hAnsi="Malgun Gothic" w:cs="Times New Roman"/>
          <w:sz w:val="24"/>
          <w:szCs w:val="24"/>
        </w:rPr>
        <w:t xml:space="preserve">feel </w:t>
      </w:r>
      <w:r w:rsidR="00302F7C" w:rsidRPr="00E87876">
        <w:rPr>
          <w:rFonts w:ascii="Malgun Gothic" w:eastAsia="Malgun Gothic" w:hAnsi="Malgun Gothic" w:cs="Times New Roman"/>
          <w:sz w:val="24"/>
          <w:szCs w:val="24"/>
        </w:rPr>
        <w:t>great joy today. But what</w:t>
      </w:r>
      <w:r w:rsidR="00E87876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302F7C" w:rsidRPr="00E87876">
        <w:rPr>
          <w:rFonts w:ascii="Malgun Gothic" w:eastAsia="Malgun Gothic" w:hAnsi="Malgun Gothic" w:cs="Times New Roman"/>
          <w:sz w:val="24"/>
          <w:szCs w:val="24"/>
        </w:rPr>
        <w:t xml:space="preserve">is the reason </w:t>
      </w:r>
      <w:r w:rsidR="00BF4661">
        <w:rPr>
          <w:rFonts w:ascii="Malgun Gothic" w:eastAsia="Malgun Gothic" w:hAnsi="Malgun Gothic" w:cs="Times New Roman"/>
          <w:sz w:val="24"/>
          <w:szCs w:val="24"/>
        </w:rPr>
        <w:t xml:space="preserve">for </w:t>
      </w:r>
      <w:r w:rsidRPr="00E87876">
        <w:rPr>
          <w:rFonts w:ascii="Malgun Gothic" w:eastAsia="Malgun Gothic" w:hAnsi="Malgun Gothic" w:cs="Times New Roman"/>
          <w:sz w:val="24"/>
          <w:szCs w:val="24"/>
        </w:rPr>
        <w:t>our celebration?</w:t>
      </w:r>
      <w:r w:rsidR="00E87876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Pr="00E87876">
        <w:rPr>
          <w:rFonts w:ascii="Malgun Gothic" w:eastAsia="Malgun Gothic" w:hAnsi="Malgun Gothic" w:cs="Times New Roman"/>
          <w:sz w:val="24"/>
          <w:szCs w:val="24"/>
        </w:rPr>
        <w:t xml:space="preserve">Today is </w:t>
      </w:r>
      <w:proofErr w:type="spellStart"/>
      <w:r w:rsidRPr="00E87876">
        <w:rPr>
          <w:rFonts w:ascii="Malgun Gothic" w:eastAsia="Malgun Gothic" w:hAnsi="Malgun Gothic" w:cs="Times New Roman"/>
          <w:sz w:val="24"/>
          <w:szCs w:val="24"/>
        </w:rPr>
        <w:t>Eid</w:t>
      </w:r>
      <w:proofErr w:type="spellEnd"/>
      <w:r w:rsidRPr="00E87876">
        <w:rPr>
          <w:rFonts w:ascii="Malgun Gothic" w:eastAsia="Malgun Gothic" w:hAnsi="Malgun Gothic" w:cs="Times New Roman"/>
          <w:sz w:val="24"/>
          <w:szCs w:val="24"/>
        </w:rPr>
        <w:t xml:space="preserve"> Al-</w:t>
      </w:r>
      <w:proofErr w:type="spellStart"/>
      <w:r w:rsidRPr="00E87876">
        <w:rPr>
          <w:rFonts w:ascii="Malgun Gothic" w:eastAsia="Malgun Gothic" w:hAnsi="Malgun Gothic" w:cs="Times New Roman"/>
          <w:sz w:val="24"/>
          <w:szCs w:val="24"/>
        </w:rPr>
        <w:t>Adha</w:t>
      </w:r>
      <w:proofErr w:type="spellEnd"/>
      <w:r w:rsidRPr="00E87876">
        <w:rPr>
          <w:rFonts w:ascii="Malgun Gothic" w:eastAsia="Malgun Gothic" w:hAnsi="Malgun Gothic" w:cs="Times New Roman"/>
          <w:sz w:val="24"/>
          <w:szCs w:val="24"/>
        </w:rPr>
        <w:t xml:space="preserve"> – the celebration of the sacrifice. And this is the season of Hajj – when the Muslims have come from around the world to the house of Allah in humility</w:t>
      </w:r>
      <w:r w:rsidR="00302F7C" w:rsidRPr="00E87876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Pr="00E87876">
        <w:rPr>
          <w:rFonts w:ascii="Malgun Gothic" w:eastAsia="Malgun Gothic" w:hAnsi="Malgun Gothic" w:cs="Times New Roman"/>
          <w:sz w:val="24"/>
          <w:szCs w:val="24"/>
        </w:rPr>
        <w:t xml:space="preserve">and submission. </w:t>
      </w:r>
    </w:p>
    <w:p w:rsidR="00E87876" w:rsidRDefault="00E87876" w:rsidP="00912DED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</w:p>
    <w:p w:rsidR="00E87876" w:rsidRDefault="00E87876" w:rsidP="00912DED">
      <w:pPr>
        <w:spacing w:after="0" w:line="240" w:lineRule="auto"/>
        <w:rPr>
          <w:rStyle w:val="a"/>
          <w:rFonts w:ascii="Malgun Gothic" w:eastAsia="Malgun Gothic" w:hAnsi="Malgun Gothic"/>
          <w:sz w:val="24"/>
          <w:szCs w:val="24"/>
        </w:rPr>
      </w:pPr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In Islam we have three 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Eids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: three celebrations – the 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Eid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 of Al-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Fitr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 after Ramadan, the</w:t>
      </w:r>
      <w:r>
        <w:rPr>
          <w:rStyle w:val="a"/>
          <w:rFonts w:ascii="Malgun Gothic" w:eastAsia="Malgun Gothic" w:hAnsi="Malgun Gothic"/>
          <w:sz w:val="24"/>
          <w:szCs w:val="24"/>
        </w:rPr>
        <w:t xml:space="preserve"> 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Eid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 Al-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Adha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 that we are in now, and the 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Eid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 of </w:t>
      </w:r>
      <w:proofErr w:type="spellStart"/>
      <w:r w:rsidRPr="00E87876">
        <w:rPr>
          <w:rStyle w:val="a"/>
          <w:rFonts w:ascii="Malgun Gothic" w:eastAsia="Malgun Gothic" w:hAnsi="Malgun Gothic"/>
          <w:sz w:val="24"/>
          <w:szCs w:val="24"/>
        </w:rPr>
        <w:t>Jumuah</w:t>
      </w:r>
      <w:proofErr w:type="spellEnd"/>
      <w:r w:rsidRPr="00E87876">
        <w:rPr>
          <w:rStyle w:val="a"/>
          <w:rFonts w:ascii="Malgun Gothic" w:eastAsia="Malgun Gothic" w:hAnsi="Malgun Gothic"/>
          <w:sz w:val="24"/>
          <w:szCs w:val="24"/>
        </w:rPr>
        <w:t xml:space="preserve"> every Friday.</w:t>
      </w:r>
    </w:p>
    <w:p w:rsidR="00E87876" w:rsidRDefault="00E87876" w:rsidP="00912DED">
      <w:pPr>
        <w:spacing w:after="0" w:line="240" w:lineRule="auto"/>
        <w:rPr>
          <w:rStyle w:val="a"/>
          <w:rFonts w:ascii="Malgun Gothic" w:eastAsia="Malgun Gothic" w:hAnsi="Malgun Gothic"/>
          <w:sz w:val="24"/>
          <w:szCs w:val="24"/>
        </w:rPr>
      </w:pPr>
    </w:p>
    <w:p w:rsidR="00E87876" w:rsidRDefault="00DF7C77" w:rsidP="00912DED">
      <w:pPr>
        <w:spacing w:after="0" w:line="240" w:lineRule="auto"/>
        <w:rPr>
          <w:rStyle w:val="a"/>
          <w:rFonts w:ascii="Malgun Gothic" w:eastAsia="Malgun Gothic" w:hAnsi="Malgun Gothic"/>
          <w:sz w:val="24"/>
          <w:szCs w:val="24"/>
        </w:rPr>
      </w:pPr>
      <w:r w:rsidRPr="00DF7C77">
        <w:rPr>
          <w:rStyle w:val="a"/>
          <w:rFonts w:ascii="Malgun Gothic" w:eastAsia="Malgun Gothic" w:hAnsi="Malgun Gothic"/>
          <w:sz w:val="24"/>
          <w:szCs w:val="24"/>
        </w:rPr>
        <w:t xml:space="preserve">The </w:t>
      </w:r>
      <w:proofErr w:type="spellStart"/>
      <w:r w:rsidRPr="00DF7C77">
        <w:rPr>
          <w:rStyle w:val="a"/>
          <w:rFonts w:ascii="Malgun Gothic" w:eastAsia="Malgun Gothic" w:hAnsi="Malgun Gothic"/>
          <w:sz w:val="24"/>
          <w:szCs w:val="24"/>
        </w:rPr>
        <w:t>Eid</w:t>
      </w:r>
      <w:proofErr w:type="spellEnd"/>
      <w:r w:rsidRPr="00DF7C77">
        <w:rPr>
          <w:rStyle w:val="a"/>
          <w:rFonts w:ascii="Malgun Gothic" w:eastAsia="Malgun Gothic" w:hAnsi="Malgun Gothic"/>
          <w:sz w:val="24"/>
          <w:szCs w:val="24"/>
        </w:rPr>
        <w:t xml:space="preserve"> Al-</w:t>
      </w:r>
      <w:proofErr w:type="spellStart"/>
      <w:r w:rsidRPr="00DF7C77">
        <w:rPr>
          <w:rStyle w:val="a"/>
          <w:rFonts w:ascii="Malgun Gothic" w:eastAsia="Malgun Gothic" w:hAnsi="Malgun Gothic"/>
          <w:sz w:val="24"/>
          <w:szCs w:val="24"/>
        </w:rPr>
        <w:t>Fitr</w:t>
      </w:r>
      <w:proofErr w:type="spellEnd"/>
      <w:r w:rsidRPr="00DF7C77">
        <w:rPr>
          <w:rStyle w:val="a"/>
          <w:rFonts w:ascii="Malgun Gothic" w:eastAsia="Malgun Gothic" w:hAnsi="Malgun Gothic"/>
          <w:sz w:val="24"/>
          <w:szCs w:val="24"/>
        </w:rPr>
        <w:t xml:space="preserve"> is really a celebration that we were able to pass the test of Ramadan – that we submitted</w:t>
      </w:r>
      <w:r w:rsidR="006072C4">
        <w:rPr>
          <w:rStyle w:val="a"/>
          <w:rFonts w:ascii="Malgun Gothic" w:eastAsia="Malgun Gothic" w:hAnsi="Malgun Gothic"/>
          <w:sz w:val="24"/>
          <w:szCs w:val="24"/>
        </w:rPr>
        <w:t xml:space="preserve"> to our Allah</w:t>
      </w:r>
      <w:r w:rsidRPr="00DF7C77">
        <w:rPr>
          <w:rStyle w:val="a"/>
          <w:rFonts w:ascii="Malgun Gothic" w:eastAsia="Malgun Gothic" w:hAnsi="Malgun Gothic"/>
          <w:sz w:val="24"/>
          <w:szCs w:val="24"/>
        </w:rPr>
        <w:t>, followed his commandments</w:t>
      </w:r>
      <w:r>
        <w:rPr>
          <w:rStyle w:val="a"/>
          <w:rFonts w:ascii="Malgun Gothic" w:eastAsia="Malgun Gothic" w:hAnsi="Malgun Gothic"/>
          <w:sz w:val="24"/>
          <w:szCs w:val="24"/>
        </w:rPr>
        <w:t>.</w:t>
      </w:r>
    </w:p>
    <w:p w:rsidR="00AB001B" w:rsidRDefault="00AB001B" w:rsidP="00912DED">
      <w:pPr>
        <w:spacing w:after="0" w:line="240" w:lineRule="auto"/>
        <w:rPr>
          <w:rStyle w:val="a"/>
          <w:rFonts w:ascii="Malgun Gothic" w:eastAsia="Malgun Gothic" w:hAnsi="Malgun Gothic"/>
          <w:sz w:val="24"/>
          <w:szCs w:val="24"/>
        </w:rPr>
      </w:pPr>
      <w:r>
        <w:rPr>
          <w:noProof/>
        </w:rPr>
        <w:drawing>
          <wp:inline distT="0" distB="0" distL="0" distR="0" wp14:anchorId="3B5CA4DB" wp14:editId="3D21A47B">
            <wp:extent cx="5943600" cy="1103303"/>
            <wp:effectExtent l="0" t="0" r="0" b="0"/>
            <wp:docPr id="13" name="Picture 13" descr="http://www.everyayah.com/data/images_png/2_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veryayah.com/data/images_png/2_1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44" w:rsidRPr="00336E44" w:rsidRDefault="00AB001B" w:rsidP="00336E44">
      <w:pPr>
        <w:spacing w:line="240" w:lineRule="auto"/>
        <w:rPr>
          <w:rFonts w:ascii="Malgun Gothic" w:eastAsia="Malgun Gothic" w:hAnsi="Malgun Gothic"/>
          <w:b/>
          <w:bCs/>
        </w:rPr>
      </w:pPr>
      <w:r w:rsidRPr="00AB001B">
        <w:rPr>
          <w:rFonts w:ascii="Malgun Gothic" w:eastAsia="Malgun Gothic" w:hAnsi="Malgun Gothic"/>
          <w:sz w:val="24"/>
          <w:szCs w:val="24"/>
        </w:rPr>
        <w:t>O you who believe! Observing As-</w:t>
      </w:r>
      <w:proofErr w:type="spellStart"/>
      <w:r w:rsidRPr="00AB001B">
        <w:rPr>
          <w:rFonts w:ascii="Malgun Gothic" w:eastAsia="Malgun Gothic" w:hAnsi="Malgun Gothic"/>
          <w:sz w:val="24"/>
          <w:szCs w:val="24"/>
        </w:rPr>
        <w:t>Saum</w:t>
      </w:r>
      <w:proofErr w:type="spellEnd"/>
      <w:r w:rsidRPr="00AB001B">
        <w:rPr>
          <w:rFonts w:ascii="Malgun Gothic" w:eastAsia="Malgun Gothic" w:hAnsi="Malgun Gothic"/>
          <w:sz w:val="24"/>
          <w:szCs w:val="24"/>
        </w:rPr>
        <w:t xml:space="preserve"> (the fasting) is prescribed for you as it was prescribed for those befo</w:t>
      </w:r>
      <w:r>
        <w:rPr>
          <w:rFonts w:ascii="Malgun Gothic" w:eastAsia="Malgun Gothic" w:hAnsi="Malgun Gothic"/>
          <w:sz w:val="24"/>
          <w:szCs w:val="24"/>
        </w:rPr>
        <w:t xml:space="preserve">re you, </w:t>
      </w:r>
      <w:r w:rsidRPr="00AB001B">
        <w:rPr>
          <w:rFonts w:ascii="Malgun Gothic" w:eastAsia="Malgun Gothic" w:hAnsi="Malgun Gothic"/>
          <w:sz w:val="24"/>
          <w:szCs w:val="24"/>
        </w:rPr>
        <w:t>so that you may have fear of God</w:t>
      </w:r>
      <w:r w:rsidR="00336E44">
        <w:rPr>
          <w:rFonts w:ascii="Malgun Gothic" w:eastAsia="Malgun Gothic" w:hAnsi="Malgun Gothic"/>
          <w:sz w:val="24"/>
          <w:szCs w:val="24"/>
        </w:rPr>
        <w:t xml:space="preserve">…2.183 </w:t>
      </w:r>
      <w:proofErr w:type="spellStart"/>
      <w:proofErr w:type="gramStart"/>
      <w:r w:rsidR="00336E44" w:rsidRPr="00336E44">
        <w:rPr>
          <w:rFonts w:ascii="Malgun Gothic" w:eastAsia="Malgun Gothic" w:hAnsi="Malgun Gothic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/>
          <w:b/>
          <w:bCs/>
        </w:rPr>
        <w:t>rat</w:t>
      </w:r>
      <w:proofErr w:type="spellEnd"/>
      <w:proofErr w:type="gramEnd"/>
      <w:r w:rsidR="00336E44" w:rsidRPr="00336E44">
        <w:rPr>
          <w:rFonts w:ascii="Malgun Gothic" w:eastAsia="Malgun Gothic" w:hAnsi="Malgun Gothic"/>
          <w:b/>
          <w:bCs/>
        </w:rPr>
        <w:t xml:space="preserve"> l-</w:t>
      </w:r>
      <w:proofErr w:type="spellStart"/>
      <w:r w:rsidR="00336E44" w:rsidRPr="00336E44">
        <w:rPr>
          <w:rFonts w:ascii="Malgun Gothic" w:eastAsia="Malgun Gothic" w:hAnsi="Malgun Gothic"/>
          <w:b/>
          <w:bCs/>
        </w:rPr>
        <w:t>baqarah</w:t>
      </w:r>
      <w:proofErr w:type="spellEnd"/>
      <w:r w:rsidR="00336E44" w:rsidRPr="00336E44">
        <w:rPr>
          <w:rFonts w:ascii="Malgun Gothic" w:eastAsia="Malgun Gothic" w:hAnsi="Malgun Gothic"/>
          <w:b/>
          <w:bCs/>
        </w:rPr>
        <w:t xml:space="preserve"> (The Cow)</w:t>
      </w:r>
    </w:p>
    <w:p w:rsidR="00DF7C77" w:rsidRDefault="00DF7C77" w:rsidP="00912DED">
      <w:pPr>
        <w:spacing w:after="0" w:line="240" w:lineRule="auto"/>
        <w:rPr>
          <w:rStyle w:val="a"/>
          <w:rFonts w:ascii="Malgun Gothic" w:eastAsia="Malgun Gothic" w:hAnsi="Malgun Gothic"/>
          <w:sz w:val="24"/>
          <w:szCs w:val="24"/>
        </w:rPr>
      </w:pPr>
    </w:p>
    <w:p w:rsidR="00B42461" w:rsidRPr="00B42461" w:rsidRDefault="00B42461" w:rsidP="00912DED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B42461">
        <w:rPr>
          <w:rStyle w:val="a"/>
          <w:rFonts w:ascii="Malgun Gothic" w:eastAsia="Malgun Gothic" w:hAnsi="Malgun Gothic"/>
          <w:sz w:val="24"/>
          <w:szCs w:val="24"/>
        </w:rPr>
        <w:t xml:space="preserve">The </w:t>
      </w:r>
      <w:proofErr w:type="spellStart"/>
      <w:r w:rsidRPr="00B42461">
        <w:rPr>
          <w:rStyle w:val="a"/>
          <w:rFonts w:ascii="Malgun Gothic" w:eastAsia="Malgun Gothic" w:hAnsi="Malgun Gothic"/>
          <w:sz w:val="24"/>
          <w:szCs w:val="24"/>
        </w:rPr>
        <w:t>Eid</w:t>
      </w:r>
      <w:proofErr w:type="spellEnd"/>
      <w:r w:rsidRPr="00B42461">
        <w:rPr>
          <w:rStyle w:val="a"/>
          <w:rFonts w:ascii="Malgun Gothic" w:eastAsia="Malgun Gothic" w:hAnsi="Malgun Gothic"/>
          <w:sz w:val="24"/>
          <w:szCs w:val="24"/>
        </w:rPr>
        <w:t xml:space="preserve"> of </w:t>
      </w:r>
      <w:proofErr w:type="spellStart"/>
      <w:r w:rsidRPr="00B42461">
        <w:rPr>
          <w:rStyle w:val="a"/>
          <w:rFonts w:ascii="Malgun Gothic" w:eastAsia="Malgun Gothic" w:hAnsi="Malgun Gothic"/>
          <w:sz w:val="24"/>
          <w:szCs w:val="24"/>
        </w:rPr>
        <w:t>Jumuah</w:t>
      </w:r>
      <w:proofErr w:type="spellEnd"/>
      <w:r w:rsidRPr="00B42461">
        <w:rPr>
          <w:rStyle w:val="a"/>
          <w:rFonts w:ascii="Malgun Gothic" w:eastAsia="Malgun Gothic" w:hAnsi="Malgun Gothic"/>
          <w:sz w:val="24"/>
          <w:szCs w:val="24"/>
        </w:rPr>
        <w:t xml:space="preserve"> is a celebration that we were able to follow Allah's commandment to;</w:t>
      </w:r>
    </w:p>
    <w:p w:rsidR="00E87876" w:rsidRDefault="00B42461" w:rsidP="00912DED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251250" wp14:editId="1A537848">
            <wp:extent cx="5943600" cy="1093481"/>
            <wp:effectExtent l="0" t="0" r="0" b="0"/>
            <wp:docPr id="5" name="Picture 5" descr="http://www.everyayah.com/data/images_png/6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veryayah.com/data/images_png/62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61" w:rsidRPr="00954975" w:rsidRDefault="00B42461" w:rsidP="00954975">
      <w:pPr>
        <w:spacing w:line="240" w:lineRule="auto"/>
        <w:rPr>
          <w:rFonts w:ascii="Malgun Gothic" w:eastAsia="Malgun Gothic" w:hAnsi="Malgun Gothic"/>
          <w:b/>
          <w:bCs/>
        </w:rPr>
      </w:pPr>
      <w:r w:rsidRPr="00B42461">
        <w:rPr>
          <w:rFonts w:ascii="Malgun Gothic" w:eastAsia="Malgun Gothic" w:hAnsi="Malgun Gothic"/>
          <w:sz w:val="24"/>
          <w:szCs w:val="24"/>
        </w:rPr>
        <w:t xml:space="preserve">O you who have believed, when [the </w:t>
      </w:r>
      <w:proofErr w:type="spellStart"/>
      <w:r w:rsidRPr="00B42461">
        <w:rPr>
          <w:rFonts w:ascii="Malgun Gothic" w:eastAsia="Malgun Gothic" w:hAnsi="Malgun Gothic"/>
          <w:sz w:val="24"/>
          <w:szCs w:val="24"/>
        </w:rPr>
        <w:t>adhan</w:t>
      </w:r>
      <w:proofErr w:type="spellEnd"/>
      <w:r w:rsidRPr="00B42461">
        <w:rPr>
          <w:rFonts w:ascii="Malgun Gothic" w:eastAsia="Malgun Gothic" w:hAnsi="Malgun Gothic"/>
          <w:sz w:val="24"/>
          <w:szCs w:val="24"/>
        </w:rPr>
        <w:t xml:space="preserve">] is called for the prayer on the day of </w:t>
      </w:r>
      <w:proofErr w:type="spellStart"/>
      <w:r w:rsidRPr="00B42461">
        <w:rPr>
          <w:rFonts w:ascii="Malgun Gothic" w:eastAsia="Malgun Gothic" w:hAnsi="Malgun Gothic"/>
          <w:sz w:val="24"/>
          <w:szCs w:val="24"/>
        </w:rPr>
        <w:t>Jumu'ah</w:t>
      </w:r>
      <w:proofErr w:type="spellEnd"/>
      <w:r w:rsidRPr="00B42461">
        <w:rPr>
          <w:rFonts w:ascii="Malgun Gothic" w:eastAsia="Malgun Gothic" w:hAnsi="Malgun Gothic"/>
          <w:sz w:val="24"/>
          <w:szCs w:val="24"/>
        </w:rPr>
        <w:t xml:space="preserve"> [Friday], then proceed to the remembrance of Allah and leave trade. That is better for you, if you only knew.</w:t>
      </w:r>
      <w:r w:rsidR="00336E44">
        <w:rPr>
          <w:rFonts w:ascii="Malgun Gothic" w:eastAsia="Malgun Gothic" w:hAnsi="Malgun Gothic"/>
          <w:sz w:val="24"/>
          <w:szCs w:val="24"/>
        </w:rPr>
        <w:t xml:space="preserve">62.9 </w:t>
      </w:r>
      <w:proofErr w:type="spellStart"/>
      <w:proofErr w:type="gramStart"/>
      <w:r w:rsidR="00336E44" w:rsidRPr="00336E44">
        <w:rPr>
          <w:rFonts w:ascii="Malgun Gothic" w:eastAsia="Malgun Gothic" w:hAnsi="Malgun Gothic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/>
          <w:b/>
          <w:bCs/>
        </w:rPr>
        <w:t>rat</w:t>
      </w:r>
      <w:proofErr w:type="spellEnd"/>
      <w:proofErr w:type="gramEnd"/>
      <w:r w:rsidR="00336E44" w:rsidRPr="00336E44">
        <w:rPr>
          <w:rFonts w:ascii="Malgun Gothic" w:eastAsia="Malgun Gothic" w:hAnsi="Malgun Gothic"/>
          <w:b/>
          <w:bCs/>
        </w:rPr>
        <w:t xml:space="preserve"> l-</w:t>
      </w:r>
      <w:proofErr w:type="spellStart"/>
      <w:r w:rsidR="00336E44" w:rsidRPr="00336E44">
        <w:rPr>
          <w:rFonts w:ascii="Malgun Gothic" w:eastAsia="Malgun Gothic" w:hAnsi="Malgun Gothic"/>
          <w:b/>
          <w:bCs/>
        </w:rPr>
        <w:t>jumu</w:t>
      </w:r>
      <w:r w:rsidR="00336E44" w:rsidRPr="00336E44">
        <w:rPr>
          <w:rFonts w:ascii="Arial" w:eastAsia="Malgun Gothic" w:hAnsi="Arial" w:cs="Arial"/>
          <w:b/>
          <w:bCs/>
        </w:rPr>
        <w:t>ʿ</w:t>
      </w:r>
      <w:r w:rsidR="00336E44" w:rsidRPr="00336E44">
        <w:rPr>
          <w:rFonts w:ascii="Malgun Gothic" w:eastAsia="Malgun Gothic" w:hAnsi="Malgun Gothic"/>
          <w:b/>
          <w:bCs/>
        </w:rPr>
        <w:t>ah</w:t>
      </w:r>
      <w:proofErr w:type="spellEnd"/>
      <w:r w:rsidR="00336E44" w:rsidRPr="00336E44">
        <w:rPr>
          <w:rFonts w:ascii="Malgun Gothic" w:eastAsia="Malgun Gothic" w:hAnsi="Malgun Gothic"/>
          <w:b/>
          <w:bCs/>
        </w:rPr>
        <w:t xml:space="preserve"> (Friday)</w:t>
      </w:r>
    </w:p>
    <w:p w:rsidR="00E87876" w:rsidRPr="00B42461" w:rsidRDefault="00B42461" w:rsidP="00912DED">
      <w:pPr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B42461">
        <w:rPr>
          <w:rStyle w:val="a"/>
          <w:rFonts w:ascii="Malgun Gothic" w:eastAsia="Malgun Gothic" w:hAnsi="Malgun Gothic"/>
          <w:sz w:val="24"/>
          <w:szCs w:val="24"/>
        </w:rPr>
        <w:lastRenderedPageBreak/>
        <w:t xml:space="preserve">And now we turn to the </w:t>
      </w:r>
      <w:proofErr w:type="spellStart"/>
      <w:r w:rsidRPr="00B42461">
        <w:rPr>
          <w:rStyle w:val="a"/>
          <w:rFonts w:ascii="Malgun Gothic" w:eastAsia="Malgun Gothic" w:hAnsi="Malgun Gothic"/>
          <w:sz w:val="24"/>
          <w:szCs w:val="24"/>
        </w:rPr>
        <w:t>Eid</w:t>
      </w:r>
      <w:proofErr w:type="spellEnd"/>
      <w:r w:rsidRPr="00B42461">
        <w:rPr>
          <w:rStyle w:val="a"/>
          <w:rFonts w:ascii="Malgun Gothic" w:eastAsia="Malgun Gothic" w:hAnsi="Malgun Gothic"/>
          <w:sz w:val="24"/>
          <w:szCs w:val="24"/>
        </w:rPr>
        <w:t xml:space="preserve"> that is upon us: Concerning the act of sacrifice, Allah(S) says</w:t>
      </w:r>
    </w:p>
    <w:p w:rsidR="00E87876" w:rsidRDefault="00E87876" w:rsidP="00912DE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02F7C" w:rsidRDefault="00B42461" w:rsidP="00912DE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0E041D" wp14:editId="22C43979">
            <wp:extent cx="5943600" cy="1220561"/>
            <wp:effectExtent l="0" t="0" r="0" b="0"/>
            <wp:docPr id="6" name="Picture 6" descr="http://www.everyayah.com/data/images_png/22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veryayah.com/data/images_png/22_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7C" w:rsidRPr="00912DED" w:rsidRDefault="00302F7C" w:rsidP="00912DE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0B96" w:rsidRPr="00336E44" w:rsidRDefault="00B42461" w:rsidP="00336E44">
      <w:pPr>
        <w:pBdr>
          <w:bottom w:val="single" w:sz="6" w:space="1" w:color="auto"/>
        </w:pBdr>
        <w:spacing w:line="240" w:lineRule="auto"/>
        <w:rPr>
          <w:rFonts w:ascii="Malgun Gothic" w:eastAsia="Malgun Gothic" w:hAnsi="Malgun Gothic"/>
          <w:b/>
          <w:bCs/>
        </w:rPr>
      </w:pPr>
      <w:r w:rsidRPr="00B42461">
        <w:rPr>
          <w:rFonts w:ascii="Malgun Gothic" w:eastAsia="Malgun Gothic" w:hAnsi="Malgun Gothic"/>
          <w:b/>
          <w:sz w:val="24"/>
          <w:szCs w:val="24"/>
        </w:rPr>
        <w:t xml:space="preserve">Their meat will not reach </w:t>
      </w:r>
      <w:r w:rsidR="006D395C" w:rsidRPr="00B42461">
        <w:rPr>
          <w:rFonts w:ascii="Malgun Gothic" w:eastAsia="Malgun Gothic" w:hAnsi="Malgun Gothic"/>
          <w:b/>
          <w:sz w:val="24"/>
          <w:szCs w:val="24"/>
        </w:rPr>
        <w:t>Allah,</w:t>
      </w:r>
      <w:r w:rsidRPr="00B42461">
        <w:rPr>
          <w:rFonts w:ascii="Malgun Gothic" w:eastAsia="Malgun Gothic" w:hAnsi="Malgun Gothic"/>
          <w:b/>
          <w:sz w:val="24"/>
          <w:szCs w:val="24"/>
        </w:rPr>
        <w:t xml:space="preserve"> nor will their blood, but what reaches Him is piety from you.</w:t>
      </w:r>
      <w:r w:rsidRPr="00B42461">
        <w:rPr>
          <w:rFonts w:ascii="Malgun Gothic" w:eastAsia="Malgun Gothic" w:hAnsi="Malgun Gothic"/>
          <w:sz w:val="24"/>
          <w:szCs w:val="24"/>
        </w:rPr>
        <w:t xml:space="preserve"> Thus have </w:t>
      </w:r>
      <w:r w:rsidR="006D395C" w:rsidRPr="00B42461">
        <w:rPr>
          <w:rFonts w:ascii="Malgun Gothic" w:eastAsia="Malgun Gothic" w:hAnsi="Malgun Gothic"/>
          <w:sz w:val="24"/>
          <w:szCs w:val="24"/>
        </w:rPr>
        <w:t>we</w:t>
      </w:r>
      <w:r w:rsidRPr="00B42461">
        <w:rPr>
          <w:rFonts w:ascii="Malgun Gothic" w:eastAsia="Malgun Gothic" w:hAnsi="Malgun Gothic"/>
          <w:sz w:val="24"/>
          <w:szCs w:val="24"/>
        </w:rPr>
        <w:t xml:space="preserve"> subjected them to you that you may glorify Allah for that [to] which He has guided you; and give good tidings to the doers of good.</w:t>
      </w:r>
      <w:r w:rsidR="00336E44">
        <w:rPr>
          <w:rFonts w:ascii="Malgun Gothic" w:eastAsia="Malgun Gothic" w:hAnsi="Malgun Gothic"/>
          <w:sz w:val="24"/>
          <w:szCs w:val="24"/>
        </w:rPr>
        <w:t xml:space="preserve">22.37 </w:t>
      </w:r>
      <w:proofErr w:type="spellStart"/>
      <w:proofErr w:type="gramStart"/>
      <w:r w:rsidR="00336E44" w:rsidRPr="00336E44">
        <w:rPr>
          <w:rFonts w:ascii="Malgun Gothic" w:eastAsia="Malgun Gothic" w:hAnsi="Malgun Gothic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/>
          <w:b/>
          <w:bCs/>
        </w:rPr>
        <w:t>rat</w:t>
      </w:r>
      <w:proofErr w:type="spellEnd"/>
      <w:proofErr w:type="gramEnd"/>
      <w:r w:rsidR="00336E44" w:rsidRPr="00336E44">
        <w:rPr>
          <w:rFonts w:ascii="Malgun Gothic" w:eastAsia="Malgun Gothic" w:hAnsi="Malgun Gothic"/>
          <w:b/>
          <w:bCs/>
        </w:rPr>
        <w:t xml:space="preserve"> l-</w:t>
      </w:r>
      <w:proofErr w:type="spellStart"/>
      <w:r w:rsidR="00336E44" w:rsidRPr="00336E44">
        <w:rPr>
          <w:rFonts w:ascii="Calibri" w:eastAsia="Malgun Gothic" w:hAnsi="Calibri" w:cs="Calibri"/>
          <w:b/>
          <w:bCs/>
        </w:rPr>
        <w:t>ḥ</w:t>
      </w:r>
      <w:r w:rsidR="00336E44" w:rsidRPr="00336E44">
        <w:rPr>
          <w:rFonts w:ascii="Malgun Gothic" w:eastAsia="Malgun Gothic" w:hAnsi="Malgun Gothic"/>
          <w:b/>
          <w:bCs/>
        </w:rPr>
        <w:t>aj</w:t>
      </w:r>
      <w:proofErr w:type="spellEnd"/>
      <w:r w:rsidR="00336E44" w:rsidRPr="00336E44">
        <w:rPr>
          <w:rFonts w:ascii="Malgun Gothic" w:eastAsia="Malgun Gothic" w:hAnsi="Malgun Gothic"/>
          <w:b/>
          <w:bCs/>
        </w:rPr>
        <w:t xml:space="preserve"> (The Pilgrimage)</w:t>
      </w:r>
    </w:p>
    <w:p w:rsidR="00E973B4" w:rsidRDefault="00B42461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 w:rsidRPr="00B42461">
        <w:rPr>
          <w:rFonts w:ascii="Malgun Gothic" w:eastAsia="Malgun Gothic" w:hAnsi="Malgun Gothic" w:cs="Arial"/>
          <w:sz w:val="24"/>
          <w:szCs w:val="24"/>
        </w:rPr>
        <w:t>So Allah has qualified sacrifice as an act that demonstrates TAQWA (piety, god-consciousness). And why does sacrifice do this? How does the sacrifice of an animal</w:t>
      </w:r>
      <w:r w:rsidR="00E973B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B42461">
        <w:rPr>
          <w:rFonts w:ascii="Malgun Gothic" w:eastAsia="Malgun Gothic" w:hAnsi="Malgun Gothic" w:cs="Arial"/>
          <w:sz w:val="24"/>
          <w:szCs w:val="24"/>
        </w:rPr>
        <w:t>demonstrate piety? The essential element here is that Allah asks man to give something</w:t>
      </w:r>
      <w:r w:rsidR="00E973B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B42461">
        <w:rPr>
          <w:rFonts w:ascii="Malgun Gothic" w:eastAsia="Malgun Gothic" w:hAnsi="Malgun Gothic" w:cs="Arial"/>
          <w:sz w:val="24"/>
          <w:szCs w:val="24"/>
        </w:rPr>
        <w:t>up – an animal that he owns, for no reason other than Allah has commanded it.</w:t>
      </w:r>
    </w:p>
    <w:p w:rsidR="00E973B4" w:rsidRDefault="00E973B4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 w:rsidRPr="00E973B4">
        <w:rPr>
          <w:rFonts w:ascii="Malgun Gothic" w:eastAsia="Malgun Gothic" w:hAnsi="Malgun Gothic" w:cs="Arial"/>
          <w:noProof/>
          <w:sz w:val="24"/>
          <w:szCs w:val="24"/>
        </w:rPr>
        <w:drawing>
          <wp:inline distT="0" distB="0" distL="0" distR="0">
            <wp:extent cx="2590800" cy="628650"/>
            <wp:effectExtent l="0" t="0" r="0" b="0"/>
            <wp:docPr id="8" name="Picture 8" descr="http://www.everyayah.com/data/images_png/37_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veryayah.com/data/images_png/37_1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96" w:rsidRPr="00336E44" w:rsidRDefault="00E973B4" w:rsidP="00336E44">
      <w:pPr>
        <w:pBdr>
          <w:bottom w:val="single" w:sz="6" w:space="1" w:color="auto"/>
        </w:pBdr>
        <w:spacing w:line="240" w:lineRule="auto"/>
        <w:rPr>
          <w:rFonts w:ascii="Malgun Gothic" w:eastAsia="Malgun Gothic" w:hAnsi="Malgun Gothic" w:cs="Arial"/>
          <w:b/>
          <w:bCs/>
        </w:rPr>
      </w:pPr>
      <w:r w:rsidRPr="00E973B4">
        <w:rPr>
          <w:rFonts w:ascii="Malgun Gothic" w:eastAsia="Malgun Gothic" w:hAnsi="Malgun Gothic" w:cs="Arial"/>
          <w:sz w:val="24"/>
          <w:szCs w:val="24"/>
        </w:rPr>
        <w:t>Indeed, this was the clear trial.</w:t>
      </w:r>
      <w:r w:rsidR="00336E44">
        <w:rPr>
          <w:rFonts w:ascii="Malgun Gothic" w:eastAsia="Malgun Gothic" w:hAnsi="Malgun Gothic" w:cs="Arial"/>
          <w:sz w:val="24"/>
          <w:szCs w:val="24"/>
        </w:rPr>
        <w:t xml:space="preserve">37.106 </w:t>
      </w:r>
      <w:proofErr w:type="spellStart"/>
      <w:proofErr w:type="gramStart"/>
      <w:r w:rsidR="00336E44" w:rsidRPr="00336E44">
        <w:rPr>
          <w:rFonts w:ascii="Malgun Gothic" w:eastAsia="Malgun Gothic" w:hAnsi="Malgun Gothic" w:cs="Arial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 w:cs="Arial"/>
          <w:b/>
          <w:bCs/>
        </w:rPr>
        <w:t>rat</w:t>
      </w:r>
      <w:proofErr w:type="spellEnd"/>
      <w:proofErr w:type="gramEnd"/>
      <w:r w:rsidR="00336E44" w:rsidRPr="00336E44">
        <w:rPr>
          <w:rFonts w:ascii="Malgun Gothic" w:eastAsia="Malgun Gothic" w:hAnsi="Malgun Gothic" w:cs="Arial"/>
          <w:b/>
          <w:bCs/>
        </w:rPr>
        <w:t xml:space="preserve"> l-</w:t>
      </w:r>
      <w:proofErr w:type="spellStart"/>
      <w:r w:rsidR="00336E44" w:rsidRPr="00336E44">
        <w:rPr>
          <w:rFonts w:ascii="Calibri" w:eastAsia="Malgun Gothic" w:hAnsi="Calibri" w:cs="Calibri"/>
          <w:b/>
          <w:bCs/>
        </w:rPr>
        <w:t>ṣā</w:t>
      </w:r>
      <w:r w:rsidR="00336E44" w:rsidRPr="00336E44">
        <w:rPr>
          <w:rFonts w:ascii="Malgun Gothic" w:eastAsia="Malgun Gothic" w:hAnsi="Malgun Gothic" w:cs="Arial"/>
          <w:b/>
          <w:bCs/>
        </w:rPr>
        <w:t>f</w:t>
      </w:r>
      <w:r w:rsidR="00336E44" w:rsidRPr="00336E44">
        <w:rPr>
          <w:rFonts w:ascii="Calibri" w:eastAsia="Malgun Gothic" w:hAnsi="Calibri" w:cs="Calibri"/>
          <w:b/>
          <w:bCs/>
        </w:rPr>
        <w:t>ā</w:t>
      </w:r>
      <w:r w:rsidR="00336E44" w:rsidRPr="00336E44">
        <w:rPr>
          <w:rFonts w:ascii="Malgun Gothic" w:eastAsia="Malgun Gothic" w:hAnsi="Malgun Gothic" w:cs="Arial"/>
          <w:b/>
          <w:bCs/>
        </w:rPr>
        <w:t>t</w:t>
      </w:r>
      <w:proofErr w:type="spellEnd"/>
      <w:r w:rsidR="00336E44" w:rsidRPr="00336E44">
        <w:rPr>
          <w:rFonts w:ascii="Malgun Gothic" w:eastAsia="Malgun Gothic" w:hAnsi="Malgun Gothic" w:cs="Arial"/>
          <w:b/>
          <w:bCs/>
        </w:rPr>
        <w:t xml:space="preserve"> (Those Ranges in Ranks)</w:t>
      </w:r>
    </w:p>
    <w:p w:rsidR="009D0B96" w:rsidRDefault="00E973B4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 w:rsidRPr="00E973B4">
        <w:rPr>
          <w:rFonts w:ascii="Malgun Gothic" w:eastAsia="Malgun Gothic" w:hAnsi="Malgun Gothic" w:cs="Arial"/>
          <w:sz w:val="24"/>
          <w:szCs w:val="24"/>
        </w:rPr>
        <w:t>So the trial that was placed on Ibrahim is very clear – and a story that we can gain much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>from.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>After his people tried to burn him in the fire, and Allah saves Ibrahim, Ibrahim asks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>Allah for righteous offspring. And then Allah grants him this child. And we all know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 xml:space="preserve">that soon after Ismail is born, </w:t>
      </w:r>
      <w:proofErr w:type="spellStart"/>
      <w:r w:rsidRPr="00E973B4">
        <w:rPr>
          <w:rFonts w:ascii="Malgun Gothic" w:eastAsia="Malgun Gothic" w:hAnsi="Malgun Gothic" w:cs="Arial"/>
          <w:sz w:val="24"/>
          <w:szCs w:val="24"/>
        </w:rPr>
        <w:t>Ibrah</w:t>
      </w:r>
      <w:bookmarkStart w:id="0" w:name="_GoBack"/>
      <w:bookmarkEnd w:id="0"/>
      <w:r w:rsidRPr="00E973B4">
        <w:rPr>
          <w:rFonts w:ascii="Malgun Gothic" w:eastAsia="Malgun Gothic" w:hAnsi="Malgun Gothic" w:cs="Arial"/>
          <w:sz w:val="24"/>
          <w:szCs w:val="24"/>
        </w:rPr>
        <w:t>eem</w:t>
      </w:r>
      <w:proofErr w:type="spellEnd"/>
      <w:r w:rsidRPr="00E973B4">
        <w:rPr>
          <w:rFonts w:ascii="Malgun Gothic" w:eastAsia="Malgun Gothic" w:hAnsi="Malgun Gothic" w:cs="Arial"/>
          <w:sz w:val="24"/>
          <w:szCs w:val="24"/>
        </w:rPr>
        <w:t xml:space="preserve"> his commanded to leave the baby and his mother in the middle of the desert all alone. But </w:t>
      </w:r>
      <w:proofErr w:type="spellStart"/>
      <w:r w:rsidRPr="00E973B4">
        <w:rPr>
          <w:rFonts w:ascii="Malgun Gothic" w:eastAsia="Malgun Gothic" w:hAnsi="Malgun Gothic" w:cs="Arial"/>
          <w:sz w:val="24"/>
          <w:szCs w:val="24"/>
        </w:rPr>
        <w:t>Ibraheem</w:t>
      </w:r>
      <w:proofErr w:type="spellEnd"/>
      <w:r w:rsidRPr="00E973B4">
        <w:rPr>
          <w:rFonts w:ascii="Malgun Gothic" w:eastAsia="Malgun Gothic" w:hAnsi="Malgun Gothic" w:cs="Arial"/>
          <w:sz w:val="24"/>
          <w:szCs w:val="24"/>
        </w:rPr>
        <w:t xml:space="preserve"> would travel back occasionally to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 xml:space="preserve">visit the family. And after </w:t>
      </w:r>
      <w:r w:rsidR="00954975" w:rsidRPr="00E973B4">
        <w:rPr>
          <w:rFonts w:ascii="Malgun Gothic" w:eastAsia="Malgun Gothic" w:hAnsi="Malgun Gothic" w:cs="Arial"/>
          <w:sz w:val="24"/>
          <w:szCs w:val="24"/>
        </w:rPr>
        <w:t>some time</w:t>
      </w:r>
      <w:r w:rsidRPr="00E973B4">
        <w:rPr>
          <w:rFonts w:ascii="Malgun Gothic" w:eastAsia="Malgun Gothic" w:hAnsi="Malgun Gothic" w:cs="Arial"/>
          <w:sz w:val="24"/>
          <w:szCs w:val="24"/>
        </w:rPr>
        <w:t xml:space="preserve"> has passed, and Ibrahim has watched his child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>grow from infancy into a young lad that can now accompany his father – Ibrahim has a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>dream.</w:t>
      </w:r>
      <w:r w:rsidR="00CA12D4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E973B4">
        <w:rPr>
          <w:rFonts w:ascii="Malgun Gothic" w:eastAsia="Malgun Gothic" w:hAnsi="Malgun Gothic" w:cs="Arial"/>
          <w:sz w:val="24"/>
          <w:szCs w:val="24"/>
        </w:rPr>
        <w:t>Allah sa</w:t>
      </w:r>
      <w:r w:rsidR="009D0B96">
        <w:rPr>
          <w:rFonts w:ascii="Malgun Gothic" w:eastAsia="Malgun Gothic" w:hAnsi="Malgun Gothic" w:cs="Arial"/>
          <w:sz w:val="24"/>
          <w:szCs w:val="24"/>
        </w:rPr>
        <w:t>ys</w:t>
      </w: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 w:rsidRPr="009D0B96">
        <w:rPr>
          <w:rFonts w:ascii="Malgun Gothic" w:eastAsia="Malgun Gothic" w:hAnsi="Malgun Gothic" w:cs="Arial"/>
          <w:noProof/>
          <w:sz w:val="24"/>
          <w:szCs w:val="24"/>
        </w:rPr>
        <w:lastRenderedPageBreak/>
        <w:drawing>
          <wp:inline distT="0" distB="0" distL="0" distR="0">
            <wp:extent cx="5943600" cy="1083132"/>
            <wp:effectExtent l="0" t="0" r="0" b="0"/>
            <wp:docPr id="9" name="Picture 9" descr="http://www.everyayah.com/data/images_png/37_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veryayah.com/data/images_png/37_1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44" w:rsidRPr="00336E44" w:rsidRDefault="009D0B96" w:rsidP="00336E44">
      <w:pPr>
        <w:pBdr>
          <w:bottom w:val="single" w:sz="6" w:space="1" w:color="auto"/>
        </w:pBdr>
        <w:spacing w:line="240" w:lineRule="auto"/>
        <w:rPr>
          <w:rFonts w:ascii="Malgun Gothic" w:eastAsia="Malgun Gothic" w:hAnsi="Malgun Gothic" w:cs="Arial"/>
          <w:b/>
          <w:bCs/>
        </w:rPr>
      </w:pPr>
      <w:r w:rsidRPr="009D0B96">
        <w:rPr>
          <w:rFonts w:ascii="Malgun Gothic" w:eastAsia="Malgun Gothic" w:hAnsi="Malgun Gothic" w:cs="Arial"/>
          <w:sz w:val="24"/>
          <w:szCs w:val="24"/>
        </w:rPr>
        <w:t>And when he reached with him [the age of] exertion, he said, "O my son, indeed I have seen in a dream that I [must] sacrifice you, so see what you think." He said, "O my father, do as you are commanded. You will find me, if Allah wills, of the steadfast.</w:t>
      </w:r>
      <w:r w:rsidR="00336E44">
        <w:rPr>
          <w:rFonts w:ascii="Malgun Gothic" w:eastAsia="Malgun Gothic" w:hAnsi="Malgun Gothic" w:cs="Arial"/>
          <w:sz w:val="24"/>
          <w:szCs w:val="24"/>
        </w:rPr>
        <w:t xml:space="preserve">37.102 </w:t>
      </w:r>
      <w:proofErr w:type="spellStart"/>
      <w:proofErr w:type="gramStart"/>
      <w:r w:rsidR="00336E44" w:rsidRPr="00336E44">
        <w:rPr>
          <w:rFonts w:ascii="Malgun Gothic" w:eastAsia="Malgun Gothic" w:hAnsi="Malgun Gothic" w:cs="Arial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 w:cs="Arial"/>
          <w:b/>
          <w:bCs/>
        </w:rPr>
        <w:t>rat</w:t>
      </w:r>
      <w:proofErr w:type="spellEnd"/>
      <w:proofErr w:type="gramEnd"/>
      <w:r w:rsidR="00336E44" w:rsidRPr="00336E44">
        <w:rPr>
          <w:rFonts w:ascii="Malgun Gothic" w:eastAsia="Malgun Gothic" w:hAnsi="Malgun Gothic" w:cs="Arial"/>
          <w:b/>
          <w:bCs/>
        </w:rPr>
        <w:t xml:space="preserve"> l-</w:t>
      </w:r>
      <w:proofErr w:type="spellStart"/>
      <w:r w:rsidR="00336E44" w:rsidRPr="00336E44">
        <w:rPr>
          <w:rFonts w:ascii="Calibri" w:eastAsia="Malgun Gothic" w:hAnsi="Calibri" w:cs="Calibri"/>
          <w:b/>
          <w:bCs/>
        </w:rPr>
        <w:t>ṣā</w:t>
      </w:r>
      <w:r w:rsidR="00336E44" w:rsidRPr="00336E44">
        <w:rPr>
          <w:rFonts w:ascii="Malgun Gothic" w:eastAsia="Malgun Gothic" w:hAnsi="Malgun Gothic" w:cs="Arial"/>
          <w:b/>
          <w:bCs/>
        </w:rPr>
        <w:t>f</w:t>
      </w:r>
      <w:r w:rsidR="00336E44" w:rsidRPr="00336E44">
        <w:rPr>
          <w:rFonts w:ascii="Calibri" w:eastAsia="Malgun Gothic" w:hAnsi="Calibri" w:cs="Calibri"/>
          <w:b/>
          <w:bCs/>
        </w:rPr>
        <w:t>ā</w:t>
      </w:r>
      <w:r w:rsidR="00336E44" w:rsidRPr="00336E44">
        <w:rPr>
          <w:rFonts w:ascii="Malgun Gothic" w:eastAsia="Malgun Gothic" w:hAnsi="Malgun Gothic" w:cs="Arial"/>
          <w:b/>
          <w:bCs/>
        </w:rPr>
        <w:t>t</w:t>
      </w:r>
      <w:proofErr w:type="spellEnd"/>
      <w:r w:rsidR="00336E44" w:rsidRPr="00336E44">
        <w:rPr>
          <w:rFonts w:ascii="Malgun Gothic" w:eastAsia="Malgun Gothic" w:hAnsi="Malgun Gothic" w:cs="Arial"/>
          <w:b/>
          <w:bCs/>
        </w:rPr>
        <w:t xml:space="preserve"> (Those Ranges in Ranks)</w:t>
      </w: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 w:rsidRPr="009D0B96">
        <w:rPr>
          <w:rFonts w:ascii="Malgun Gothic" w:eastAsia="Malgun Gothic" w:hAnsi="Malgun Gothic" w:cs="Arial"/>
          <w:sz w:val="24"/>
          <w:szCs w:val="24"/>
        </w:rPr>
        <w:t>And we know, as the Prophet Muh</w:t>
      </w:r>
      <w:r w:rsidR="006D395C">
        <w:rPr>
          <w:rFonts w:ascii="Malgun Gothic" w:eastAsia="Malgun Gothic" w:hAnsi="Malgun Gothic" w:cs="Arial"/>
          <w:sz w:val="24"/>
          <w:szCs w:val="24"/>
        </w:rPr>
        <w:t>a</w:t>
      </w:r>
      <w:r w:rsidRPr="009D0B96">
        <w:rPr>
          <w:rFonts w:ascii="Malgun Gothic" w:eastAsia="Malgun Gothic" w:hAnsi="Malgun Gothic" w:cs="Arial"/>
          <w:sz w:val="24"/>
          <w:szCs w:val="24"/>
        </w:rPr>
        <w:t xml:space="preserve">mmad(S) said, that the dreams of the </w:t>
      </w:r>
      <w:proofErr w:type="spellStart"/>
      <w:r w:rsidRPr="009D0B96">
        <w:rPr>
          <w:rFonts w:ascii="Malgun Gothic" w:eastAsia="Malgun Gothic" w:hAnsi="Malgun Gothic" w:cs="Arial"/>
          <w:sz w:val="24"/>
          <w:szCs w:val="24"/>
        </w:rPr>
        <w:t>Anbiya</w:t>
      </w:r>
      <w:proofErr w:type="spellEnd"/>
      <w:r w:rsidRPr="009D0B96">
        <w:rPr>
          <w:rFonts w:ascii="Malgun Gothic" w:eastAsia="Malgun Gothic" w:hAnsi="Malgun Gothic" w:cs="Arial"/>
          <w:sz w:val="24"/>
          <w:szCs w:val="24"/>
        </w:rPr>
        <w:t xml:space="preserve"> (the prophets) are true, so as soon as he had seen this dream, he knew that it was true and that</w:t>
      </w:r>
      <w:r w:rsidR="006D395C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9D0B96">
        <w:rPr>
          <w:rFonts w:ascii="Malgun Gothic" w:eastAsia="Malgun Gothic" w:hAnsi="Malgun Gothic" w:cs="Arial"/>
          <w:sz w:val="24"/>
          <w:szCs w:val="24"/>
        </w:rPr>
        <w:t xml:space="preserve">this dream was revelation from </w:t>
      </w:r>
      <w:r>
        <w:rPr>
          <w:rFonts w:ascii="Malgun Gothic" w:eastAsia="Malgun Gothic" w:hAnsi="Malgun Gothic" w:cs="Arial"/>
          <w:sz w:val="24"/>
          <w:szCs w:val="24"/>
        </w:rPr>
        <w:t>Allah.</w:t>
      </w: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noProof/>
        </w:rPr>
        <w:drawing>
          <wp:inline distT="0" distB="0" distL="0" distR="0" wp14:anchorId="3639CA80" wp14:editId="5BA92C72">
            <wp:extent cx="2324100" cy="640080"/>
            <wp:effectExtent l="0" t="0" r="0" b="0"/>
            <wp:docPr id="10" name="Picture 10" descr="http://www.everyayah.com/data/images_png/37_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veryayah.com/data/images_png/37_1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96" w:rsidRPr="00336E44" w:rsidRDefault="009D0B96" w:rsidP="00336E44">
      <w:pPr>
        <w:pBdr>
          <w:bottom w:val="single" w:sz="6" w:space="1" w:color="auto"/>
        </w:pBdr>
        <w:spacing w:line="240" w:lineRule="auto"/>
        <w:rPr>
          <w:rFonts w:ascii="Malgun Gothic" w:eastAsia="Malgun Gothic" w:hAnsi="Malgun Gothic" w:cs="Arial"/>
          <w:b/>
          <w:bCs/>
        </w:rPr>
      </w:pPr>
      <w:r w:rsidRPr="009D0B96">
        <w:rPr>
          <w:rFonts w:ascii="Malgun Gothic" w:eastAsia="Malgun Gothic" w:hAnsi="Malgun Gothic" w:cs="Arial"/>
          <w:sz w:val="24"/>
          <w:szCs w:val="24"/>
        </w:rPr>
        <w:t>And when they had both submitted and he put him down upon his forehead,</w:t>
      </w:r>
      <w:r>
        <w:rPr>
          <w:rFonts w:ascii="Malgun Gothic" w:eastAsia="Malgun Gothic" w:hAnsi="Malgun Gothic" w:cs="Arial"/>
          <w:sz w:val="24"/>
          <w:szCs w:val="24"/>
        </w:rPr>
        <w:t xml:space="preserve"> 37.103</w:t>
      </w:r>
      <w:r w:rsidR="00336E44" w:rsidRPr="00336E44">
        <w:rPr>
          <w:rFonts w:ascii="Malgun Gothic" w:eastAsia="Malgun Gothic" w:hAnsi="Malgun Gothic" w:cs="Arial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 w:cs="Arial"/>
          <w:b/>
          <w:bCs/>
        </w:rPr>
        <w:t>rat l-</w:t>
      </w:r>
      <w:proofErr w:type="spellStart"/>
      <w:r w:rsidR="00336E44" w:rsidRPr="00336E44">
        <w:rPr>
          <w:rFonts w:ascii="Calibri" w:eastAsia="Malgun Gothic" w:hAnsi="Calibri" w:cs="Calibri"/>
          <w:b/>
          <w:bCs/>
        </w:rPr>
        <w:t>ṣā</w:t>
      </w:r>
      <w:r w:rsidR="00336E44" w:rsidRPr="00336E44">
        <w:rPr>
          <w:rFonts w:ascii="Malgun Gothic" w:eastAsia="Malgun Gothic" w:hAnsi="Malgun Gothic" w:cs="Arial"/>
          <w:b/>
          <w:bCs/>
        </w:rPr>
        <w:t>f</w:t>
      </w:r>
      <w:r w:rsidR="00336E44" w:rsidRPr="00336E44">
        <w:rPr>
          <w:rFonts w:ascii="Calibri" w:eastAsia="Malgun Gothic" w:hAnsi="Calibri" w:cs="Calibri"/>
          <w:b/>
          <w:bCs/>
        </w:rPr>
        <w:t>ā</w:t>
      </w:r>
      <w:r w:rsidR="00336E44" w:rsidRPr="00336E44">
        <w:rPr>
          <w:rFonts w:ascii="Malgun Gothic" w:eastAsia="Malgun Gothic" w:hAnsi="Malgun Gothic" w:cs="Arial"/>
          <w:b/>
          <w:bCs/>
        </w:rPr>
        <w:t>t</w:t>
      </w:r>
      <w:proofErr w:type="spellEnd"/>
      <w:r w:rsidR="00336E44" w:rsidRPr="00336E44">
        <w:rPr>
          <w:rFonts w:ascii="Malgun Gothic" w:eastAsia="Malgun Gothic" w:hAnsi="Malgun Gothic" w:cs="Arial"/>
          <w:b/>
          <w:bCs/>
        </w:rPr>
        <w:t xml:space="preserve"> (Those Ranges in Ranks)</w:t>
      </w: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noProof/>
        </w:rPr>
        <w:drawing>
          <wp:inline distT="0" distB="0" distL="0" distR="0" wp14:anchorId="509CCF57" wp14:editId="164DA4A9">
            <wp:extent cx="2305050" cy="621030"/>
            <wp:effectExtent l="0" t="0" r="0" b="0"/>
            <wp:docPr id="11" name="Picture 11" descr="http://www.everyayah.com/data/images_png/37_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veryayah.com/data/images_png/37_1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96" w:rsidRPr="00336E44" w:rsidRDefault="009D0B96" w:rsidP="00336E44">
      <w:pPr>
        <w:pBdr>
          <w:bottom w:val="single" w:sz="6" w:space="1" w:color="auto"/>
        </w:pBdr>
        <w:spacing w:line="240" w:lineRule="auto"/>
        <w:rPr>
          <w:rFonts w:ascii="Malgun Gothic" w:eastAsia="Malgun Gothic" w:hAnsi="Malgun Gothic" w:cs="Arial"/>
          <w:b/>
          <w:bCs/>
        </w:rPr>
      </w:pPr>
      <w:r w:rsidRPr="009D0B96">
        <w:rPr>
          <w:rFonts w:ascii="Malgun Gothic" w:eastAsia="Malgun Gothic" w:hAnsi="Malgun Gothic" w:cs="Arial"/>
          <w:sz w:val="24"/>
          <w:szCs w:val="24"/>
        </w:rPr>
        <w:t>We called to him, "O Abraham</w:t>
      </w:r>
      <w:r w:rsidR="006D395C" w:rsidRPr="009D0B96">
        <w:rPr>
          <w:rFonts w:ascii="Malgun Gothic" w:eastAsia="Malgun Gothic" w:hAnsi="Malgun Gothic" w:cs="Arial"/>
          <w:sz w:val="24"/>
          <w:szCs w:val="24"/>
        </w:rPr>
        <w:t>,</w:t>
      </w:r>
      <w:r w:rsidR="006D395C">
        <w:rPr>
          <w:rFonts w:ascii="Malgun Gothic" w:eastAsia="Malgun Gothic" w:hAnsi="Malgun Gothic" w:cs="Arial"/>
          <w:sz w:val="24"/>
          <w:szCs w:val="24"/>
        </w:rPr>
        <w:t xml:space="preserve"> 37.104</w:t>
      </w:r>
      <w:r w:rsidR="00336E44">
        <w:rPr>
          <w:rFonts w:ascii="Malgun Gothic" w:eastAsia="Malgun Gothic" w:hAnsi="Malgun Gothic" w:cs="Arial"/>
          <w:sz w:val="24"/>
          <w:szCs w:val="24"/>
        </w:rPr>
        <w:t xml:space="preserve"> </w:t>
      </w:r>
      <w:proofErr w:type="spellStart"/>
      <w:r w:rsidR="00336E44" w:rsidRPr="00336E44">
        <w:rPr>
          <w:rFonts w:ascii="Malgun Gothic" w:eastAsia="Malgun Gothic" w:hAnsi="Malgun Gothic" w:cs="Arial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 w:cs="Arial"/>
          <w:b/>
          <w:bCs/>
        </w:rPr>
        <w:t>rat</w:t>
      </w:r>
      <w:proofErr w:type="spellEnd"/>
      <w:r w:rsidR="00336E44" w:rsidRPr="00336E44">
        <w:rPr>
          <w:rFonts w:ascii="Malgun Gothic" w:eastAsia="Malgun Gothic" w:hAnsi="Malgun Gothic" w:cs="Arial"/>
          <w:b/>
          <w:bCs/>
        </w:rPr>
        <w:t xml:space="preserve"> l-</w:t>
      </w:r>
      <w:proofErr w:type="spellStart"/>
      <w:r w:rsidR="00336E44" w:rsidRPr="00336E44">
        <w:rPr>
          <w:rFonts w:ascii="Calibri" w:eastAsia="Malgun Gothic" w:hAnsi="Calibri" w:cs="Calibri"/>
          <w:b/>
          <w:bCs/>
        </w:rPr>
        <w:t>ṣā</w:t>
      </w:r>
      <w:r w:rsidR="00336E44" w:rsidRPr="00336E44">
        <w:rPr>
          <w:rFonts w:ascii="Malgun Gothic" w:eastAsia="Malgun Gothic" w:hAnsi="Malgun Gothic" w:cs="Arial"/>
          <w:b/>
          <w:bCs/>
        </w:rPr>
        <w:t>f</w:t>
      </w:r>
      <w:r w:rsidR="00336E44" w:rsidRPr="00336E44">
        <w:rPr>
          <w:rFonts w:ascii="Calibri" w:eastAsia="Malgun Gothic" w:hAnsi="Calibri" w:cs="Calibri"/>
          <w:b/>
          <w:bCs/>
        </w:rPr>
        <w:t>ā</w:t>
      </w:r>
      <w:r w:rsidR="00336E44" w:rsidRPr="00336E44">
        <w:rPr>
          <w:rFonts w:ascii="Malgun Gothic" w:eastAsia="Malgun Gothic" w:hAnsi="Malgun Gothic" w:cs="Arial"/>
          <w:b/>
          <w:bCs/>
        </w:rPr>
        <w:t>t</w:t>
      </w:r>
      <w:proofErr w:type="spellEnd"/>
      <w:r w:rsidR="00336E44" w:rsidRPr="00336E44">
        <w:rPr>
          <w:rFonts w:ascii="Malgun Gothic" w:eastAsia="Malgun Gothic" w:hAnsi="Malgun Gothic" w:cs="Arial"/>
          <w:b/>
          <w:bCs/>
        </w:rPr>
        <w:t xml:space="preserve"> (Those Ranges in Ranks)</w:t>
      </w: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noProof/>
        </w:rPr>
        <w:drawing>
          <wp:inline distT="0" distB="0" distL="0" distR="0" wp14:anchorId="0FAB14E1" wp14:editId="34C95F6E">
            <wp:extent cx="4000500" cy="685800"/>
            <wp:effectExtent l="0" t="0" r="0" b="0"/>
            <wp:docPr id="12" name="Picture 12" descr="http://www.everyayah.com/data/images_png/37_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veryayah.com/data/images_png/37_1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44" w:rsidRPr="00336E44" w:rsidRDefault="009D0B96" w:rsidP="00336E44">
      <w:pPr>
        <w:pBdr>
          <w:bottom w:val="single" w:sz="6" w:space="1" w:color="auto"/>
        </w:pBdr>
        <w:spacing w:line="240" w:lineRule="auto"/>
        <w:rPr>
          <w:rFonts w:ascii="Malgun Gothic" w:eastAsia="Malgun Gothic" w:hAnsi="Malgun Gothic" w:cs="Arial"/>
          <w:b/>
          <w:bCs/>
        </w:rPr>
      </w:pPr>
      <w:r w:rsidRPr="009D0B96">
        <w:rPr>
          <w:rFonts w:ascii="Malgun Gothic" w:eastAsia="Malgun Gothic" w:hAnsi="Malgun Gothic" w:cs="Arial"/>
          <w:sz w:val="24"/>
          <w:szCs w:val="24"/>
        </w:rPr>
        <w:t xml:space="preserve">You have fulfilled the dream (vision)!" Verily! Thus do </w:t>
      </w:r>
      <w:r w:rsidR="006D395C" w:rsidRPr="009D0B96">
        <w:rPr>
          <w:rFonts w:ascii="Malgun Gothic" w:eastAsia="Malgun Gothic" w:hAnsi="Malgun Gothic" w:cs="Arial"/>
          <w:sz w:val="24"/>
          <w:szCs w:val="24"/>
        </w:rPr>
        <w:t>we</w:t>
      </w:r>
      <w:r w:rsidRPr="009D0B96">
        <w:rPr>
          <w:rFonts w:ascii="Malgun Gothic" w:eastAsia="Malgun Gothic" w:hAnsi="Malgun Gothic" w:cs="Arial"/>
          <w:sz w:val="24"/>
          <w:szCs w:val="24"/>
        </w:rPr>
        <w:t xml:space="preserve"> reward the </w:t>
      </w:r>
      <w:proofErr w:type="spellStart"/>
      <w:r w:rsidRPr="009D0B96">
        <w:rPr>
          <w:rFonts w:ascii="Malgun Gothic" w:eastAsia="Malgun Gothic" w:hAnsi="Malgun Gothic" w:cs="Arial"/>
          <w:sz w:val="24"/>
          <w:szCs w:val="24"/>
        </w:rPr>
        <w:t>Muhsinun</w:t>
      </w:r>
      <w:proofErr w:type="spellEnd"/>
      <w:r w:rsidRPr="009D0B96">
        <w:rPr>
          <w:rFonts w:ascii="Malgun Gothic" w:eastAsia="Malgun Gothic" w:hAnsi="Malgun Gothic" w:cs="Arial"/>
          <w:sz w:val="24"/>
          <w:szCs w:val="24"/>
        </w:rPr>
        <w:t xml:space="preserve"> (good-doers - see V.2:112). </w:t>
      </w:r>
      <w:r>
        <w:rPr>
          <w:rFonts w:ascii="Malgun Gothic" w:eastAsia="Malgun Gothic" w:hAnsi="Malgun Gothic" w:cs="Arial"/>
          <w:sz w:val="24"/>
          <w:szCs w:val="24"/>
        </w:rPr>
        <w:t>37.105</w:t>
      </w:r>
      <w:r w:rsidR="00336E44">
        <w:rPr>
          <w:rFonts w:ascii="Malgun Gothic" w:eastAsia="Malgun Gothic" w:hAnsi="Malgun Gothic" w:cs="Arial"/>
          <w:sz w:val="24"/>
          <w:szCs w:val="24"/>
        </w:rPr>
        <w:t xml:space="preserve"> </w:t>
      </w:r>
      <w:proofErr w:type="spellStart"/>
      <w:proofErr w:type="gramStart"/>
      <w:r w:rsidR="00336E44" w:rsidRPr="00336E44">
        <w:rPr>
          <w:rFonts w:ascii="Malgun Gothic" w:eastAsia="Malgun Gothic" w:hAnsi="Malgun Gothic" w:cs="Arial"/>
          <w:b/>
          <w:bCs/>
        </w:rPr>
        <w:t>s</w:t>
      </w:r>
      <w:r w:rsidR="00336E44" w:rsidRPr="00336E44">
        <w:rPr>
          <w:rFonts w:ascii="Calibri" w:eastAsia="Malgun Gothic" w:hAnsi="Calibri" w:cs="Calibri"/>
          <w:b/>
          <w:bCs/>
        </w:rPr>
        <w:t>ū</w:t>
      </w:r>
      <w:r w:rsidR="00336E44" w:rsidRPr="00336E44">
        <w:rPr>
          <w:rFonts w:ascii="Malgun Gothic" w:eastAsia="Malgun Gothic" w:hAnsi="Malgun Gothic" w:cs="Arial"/>
          <w:b/>
          <w:bCs/>
        </w:rPr>
        <w:t>rat</w:t>
      </w:r>
      <w:proofErr w:type="spellEnd"/>
      <w:proofErr w:type="gramEnd"/>
      <w:r w:rsidR="00336E44" w:rsidRPr="00336E44">
        <w:rPr>
          <w:rFonts w:ascii="Malgun Gothic" w:eastAsia="Malgun Gothic" w:hAnsi="Malgun Gothic" w:cs="Arial"/>
          <w:b/>
          <w:bCs/>
        </w:rPr>
        <w:t xml:space="preserve"> l-</w:t>
      </w:r>
      <w:proofErr w:type="spellStart"/>
      <w:r w:rsidR="00336E44" w:rsidRPr="00336E44">
        <w:rPr>
          <w:rFonts w:ascii="Calibri" w:eastAsia="Malgun Gothic" w:hAnsi="Calibri" w:cs="Calibri"/>
          <w:b/>
          <w:bCs/>
        </w:rPr>
        <w:t>ṣā</w:t>
      </w:r>
      <w:r w:rsidR="00336E44" w:rsidRPr="00336E44">
        <w:rPr>
          <w:rFonts w:ascii="Malgun Gothic" w:eastAsia="Malgun Gothic" w:hAnsi="Malgun Gothic" w:cs="Arial"/>
          <w:b/>
          <w:bCs/>
        </w:rPr>
        <w:t>f</w:t>
      </w:r>
      <w:r w:rsidR="00336E44" w:rsidRPr="00336E44">
        <w:rPr>
          <w:rFonts w:ascii="Calibri" w:eastAsia="Malgun Gothic" w:hAnsi="Calibri" w:cs="Calibri"/>
          <w:b/>
          <w:bCs/>
        </w:rPr>
        <w:t>ā</w:t>
      </w:r>
      <w:r w:rsidR="00336E44" w:rsidRPr="00336E44">
        <w:rPr>
          <w:rFonts w:ascii="Malgun Gothic" w:eastAsia="Malgun Gothic" w:hAnsi="Malgun Gothic" w:cs="Arial"/>
          <w:b/>
          <w:bCs/>
        </w:rPr>
        <w:t>t</w:t>
      </w:r>
      <w:proofErr w:type="spellEnd"/>
      <w:r w:rsidR="00336E44" w:rsidRPr="00336E44">
        <w:rPr>
          <w:rFonts w:ascii="Malgun Gothic" w:eastAsia="Malgun Gothic" w:hAnsi="Malgun Gothic" w:cs="Arial"/>
          <w:b/>
          <w:bCs/>
        </w:rPr>
        <w:t xml:space="preserve"> (Those Ranges in Ranks)</w:t>
      </w:r>
    </w:p>
    <w:p w:rsidR="009D0B96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DC2971" w:rsidRDefault="00DC2971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DC2971" w:rsidRDefault="009D0B96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 w:rsidRPr="009D0B96">
        <w:rPr>
          <w:rFonts w:ascii="Malgun Gothic" w:eastAsia="Malgun Gothic" w:hAnsi="Malgun Gothic" w:cs="Arial"/>
          <w:sz w:val="24"/>
          <w:szCs w:val="24"/>
        </w:rPr>
        <w:t>Brothers and Sisters this is the essence of our religion, this is Islam. If we call ourselves</w:t>
      </w:r>
      <w:r w:rsidR="00DC2971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9D0B96">
        <w:rPr>
          <w:rFonts w:ascii="Malgun Gothic" w:eastAsia="Malgun Gothic" w:hAnsi="Malgun Gothic" w:cs="Arial"/>
          <w:sz w:val="24"/>
          <w:szCs w:val="24"/>
        </w:rPr>
        <w:t xml:space="preserve">Muslims, this level of submission is something we must strive to </w:t>
      </w:r>
      <w:r w:rsidR="006D395C" w:rsidRPr="009D0B96">
        <w:rPr>
          <w:rFonts w:ascii="Malgun Gothic" w:eastAsia="Malgun Gothic" w:hAnsi="Malgun Gothic" w:cs="Arial"/>
          <w:sz w:val="24"/>
          <w:szCs w:val="24"/>
        </w:rPr>
        <w:t>possess</w:t>
      </w:r>
      <w:r w:rsidRPr="009D0B96">
        <w:rPr>
          <w:rFonts w:ascii="Malgun Gothic" w:eastAsia="Malgun Gothic" w:hAnsi="Malgun Gothic" w:cs="Arial"/>
          <w:sz w:val="24"/>
          <w:szCs w:val="24"/>
        </w:rPr>
        <w:t xml:space="preserve">. </w:t>
      </w:r>
      <w:r w:rsidRPr="009D0B96">
        <w:rPr>
          <w:rFonts w:ascii="Malgun Gothic" w:eastAsia="Malgun Gothic" w:hAnsi="Malgun Gothic" w:cs="Arial"/>
          <w:sz w:val="24"/>
          <w:szCs w:val="24"/>
        </w:rPr>
        <w:lastRenderedPageBreak/>
        <w:t>Although our tests will surely not be as great as those Ibrahim faced, we will assuredly have them, and</w:t>
      </w:r>
      <w:r w:rsidR="00DC2971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9D0B96">
        <w:rPr>
          <w:rFonts w:ascii="Malgun Gothic" w:eastAsia="Malgun Gothic" w:hAnsi="Malgun Gothic" w:cs="Arial"/>
          <w:sz w:val="24"/>
          <w:szCs w:val="24"/>
        </w:rPr>
        <w:t>we must pass them.</w:t>
      </w:r>
      <w:r w:rsidR="00DC2971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9D0B96">
        <w:rPr>
          <w:rFonts w:ascii="Malgun Gothic" w:eastAsia="Malgun Gothic" w:hAnsi="Malgun Gothic" w:cs="Arial"/>
          <w:sz w:val="24"/>
          <w:szCs w:val="24"/>
        </w:rPr>
        <w:t xml:space="preserve">So this </w:t>
      </w:r>
      <w:proofErr w:type="spellStart"/>
      <w:r w:rsidRPr="009D0B96">
        <w:rPr>
          <w:rFonts w:ascii="Malgun Gothic" w:eastAsia="Malgun Gothic" w:hAnsi="Malgun Gothic" w:cs="Arial"/>
          <w:sz w:val="24"/>
          <w:szCs w:val="24"/>
        </w:rPr>
        <w:t>Eid</w:t>
      </w:r>
      <w:proofErr w:type="spellEnd"/>
      <w:r w:rsidRPr="009D0B96">
        <w:rPr>
          <w:rFonts w:ascii="Malgun Gothic" w:eastAsia="Malgun Gothic" w:hAnsi="Malgun Gothic" w:cs="Arial"/>
          <w:sz w:val="24"/>
          <w:szCs w:val="24"/>
        </w:rPr>
        <w:t xml:space="preserve"> is a reminder of the essence of submission. What Ibrahim did is what we</w:t>
      </w:r>
      <w:r w:rsidR="00DC2971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9D0B96">
        <w:rPr>
          <w:rFonts w:ascii="Malgun Gothic" w:eastAsia="Malgun Gothic" w:hAnsi="Malgun Gothic" w:cs="Arial"/>
          <w:sz w:val="24"/>
          <w:szCs w:val="24"/>
        </w:rPr>
        <w:t>must do: Submit to the commands of Allah, and obey him. Wherever that command</w:t>
      </w:r>
      <w:r w:rsidR="00DC2971"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9D0B96">
        <w:rPr>
          <w:rFonts w:ascii="Malgun Gothic" w:eastAsia="Malgun Gothic" w:hAnsi="Malgun Gothic" w:cs="Arial"/>
          <w:sz w:val="24"/>
          <w:szCs w:val="24"/>
        </w:rPr>
        <w:t>finds us, in whatever condition, the response of our hearts must be submission.</w:t>
      </w:r>
    </w:p>
    <w:p w:rsidR="00DC2971" w:rsidRDefault="00DC2971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DC2971" w:rsidRDefault="00DC2971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T</w:t>
      </w:r>
      <w:r w:rsidRPr="00DC2971">
        <w:rPr>
          <w:rFonts w:ascii="Malgun Gothic" w:eastAsia="Malgun Gothic" w:hAnsi="Malgun Gothic" w:cs="Arial"/>
          <w:sz w:val="24"/>
          <w:szCs w:val="24"/>
        </w:rPr>
        <w:t xml:space="preserve">he Prophet (peace and blessings of </w:t>
      </w:r>
      <w:proofErr w:type="spellStart"/>
      <w:r w:rsidRPr="00DC2971">
        <w:rPr>
          <w:rFonts w:ascii="Malgun Gothic" w:eastAsia="Malgun Gothic" w:hAnsi="Malgun Gothic" w:cs="Arial"/>
          <w:sz w:val="24"/>
          <w:szCs w:val="24"/>
        </w:rPr>
        <w:t>Allaah</w:t>
      </w:r>
      <w:proofErr w:type="spellEnd"/>
      <w:r w:rsidRPr="00DC2971">
        <w:rPr>
          <w:rFonts w:ascii="Malgun Gothic" w:eastAsia="Malgun Gothic" w:hAnsi="Malgun Gothic" w:cs="Arial"/>
          <w:sz w:val="24"/>
          <w:szCs w:val="24"/>
        </w:rPr>
        <w:t xml:space="preserve"> be upon him) said: “Islam is built on five(pillars): testimony that there is no god except </w:t>
      </w:r>
      <w:proofErr w:type="spellStart"/>
      <w:r w:rsidRPr="00DC2971">
        <w:rPr>
          <w:rFonts w:ascii="Malgun Gothic" w:eastAsia="Malgun Gothic" w:hAnsi="Malgun Gothic" w:cs="Arial"/>
          <w:sz w:val="24"/>
          <w:szCs w:val="24"/>
        </w:rPr>
        <w:t>Allaah</w:t>
      </w:r>
      <w:proofErr w:type="spellEnd"/>
      <w:r w:rsidRPr="00DC2971">
        <w:rPr>
          <w:rFonts w:ascii="Malgun Gothic" w:eastAsia="Malgun Gothic" w:hAnsi="Malgun Gothic" w:cs="Arial"/>
          <w:sz w:val="24"/>
          <w:szCs w:val="24"/>
        </w:rPr>
        <w:t xml:space="preserve"> and that Muhammad is the</w:t>
      </w:r>
      <w:r>
        <w:rPr>
          <w:rFonts w:ascii="Malgun Gothic" w:eastAsia="Malgun Gothic" w:hAnsi="Malgun Gothic" w:cs="Arial"/>
          <w:sz w:val="24"/>
          <w:szCs w:val="24"/>
        </w:rPr>
        <w:t xml:space="preserve"> </w:t>
      </w:r>
      <w:r w:rsidRPr="00DC2971">
        <w:rPr>
          <w:rFonts w:ascii="Malgun Gothic" w:eastAsia="Malgun Gothic" w:hAnsi="Malgun Gothic" w:cs="Arial"/>
          <w:sz w:val="24"/>
          <w:szCs w:val="24"/>
        </w:rPr>
        <w:t xml:space="preserve">Messenger of </w:t>
      </w:r>
      <w:proofErr w:type="spellStart"/>
      <w:r w:rsidRPr="00DC2971">
        <w:rPr>
          <w:rFonts w:ascii="Malgun Gothic" w:eastAsia="Malgun Gothic" w:hAnsi="Malgun Gothic" w:cs="Arial"/>
          <w:sz w:val="24"/>
          <w:szCs w:val="24"/>
        </w:rPr>
        <w:t>Allaah</w:t>
      </w:r>
      <w:proofErr w:type="spellEnd"/>
      <w:r w:rsidRPr="00DC2971">
        <w:rPr>
          <w:rFonts w:ascii="Malgun Gothic" w:eastAsia="Malgun Gothic" w:hAnsi="Malgun Gothic" w:cs="Arial"/>
          <w:sz w:val="24"/>
          <w:szCs w:val="24"/>
        </w:rPr>
        <w:t>, establishing regular prayer (</w:t>
      </w:r>
      <w:proofErr w:type="spellStart"/>
      <w:r w:rsidRPr="00DC2971">
        <w:rPr>
          <w:rFonts w:ascii="Malgun Gothic" w:eastAsia="Malgun Gothic" w:hAnsi="Malgun Gothic" w:cs="Arial"/>
          <w:sz w:val="24"/>
          <w:szCs w:val="24"/>
        </w:rPr>
        <w:t>salaah</w:t>
      </w:r>
      <w:proofErr w:type="spellEnd"/>
      <w:r w:rsidRPr="00DC2971">
        <w:rPr>
          <w:rFonts w:ascii="Malgun Gothic" w:eastAsia="Malgun Gothic" w:hAnsi="Malgun Gothic" w:cs="Arial"/>
          <w:sz w:val="24"/>
          <w:szCs w:val="24"/>
        </w:rPr>
        <w:t xml:space="preserve">), paying the </w:t>
      </w:r>
      <w:proofErr w:type="spellStart"/>
      <w:r w:rsidRPr="00DC2971">
        <w:rPr>
          <w:rFonts w:ascii="Malgun Gothic" w:eastAsia="Malgun Gothic" w:hAnsi="Malgun Gothic" w:cs="Arial"/>
          <w:sz w:val="24"/>
          <w:szCs w:val="24"/>
        </w:rPr>
        <w:t>zakaah</w:t>
      </w:r>
      <w:proofErr w:type="spellEnd"/>
      <w:r w:rsidRPr="00DC2971">
        <w:rPr>
          <w:rFonts w:ascii="Malgun Gothic" w:eastAsia="Malgun Gothic" w:hAnsi="Malgun Gothic" w:cs="Arial"/>
          <w:sz w:val="24"/>
          <w:szCs w:val="24"/>
        </w:rPr>
        <w:t>, fasting in</w:t>
      </w:r>
      <w:r>
        <w:rPr>
          <w:rFonts w:ascii="Malgun Gothic" w:eastAsia="Malgun Gothic" w:hAnsi="Malgun Gothic" w:cs="Arial"/>
          <w:sz w:val="24"/>
          <w:szCs w:val="24"/>
        </w:rPr>
        <w:t xml:space="preserve"> </w:t>
      </w:r>
      <w:proofErr w:type="spellStart"/>
      <w:r w:rsidRPr="00DC2971">
        <w:rPr>
          <w:rFonts w:ascii="Malgun Gothic" w:eastAsia="Malgun Gothic" w:hAnsi="Malgun Gothic" w:cs="Arial"/>
          <w:sz w:val="24"/>
          <w:szCs w:val="24"/>
        </w:rPr>
        <w:t>Ramadaan</w:t>
      </w:r>
      <w:proofErr w:type="spellEnd"/>
      <w:r w:rsidRPr="00DC2971">
        <w:rPr>
          <w:rFonts w:ascii="Malgun Gothic" w:eastAsia="Malgun Gothic" w:hAnsi="Malgun Gothic" w:cs="Arial"/>
          <w:sz w:val="24"/>
          <w:szCs w:val="24"/>
        </w:rPr>
        <w:t>, and pilgrimage to the House.</w:t>
      </w:r>
      <w:r>
        <w:rPr>
          <w:rFonts w:ascii="Malgun Gothic" w:eastAsia="Malgun Gothic" w:hAnsi="Malgun Gothic" w:cs="Arial"/>
          <w:sz w:val="24"/>
          <w:szCs w:val="24"/>
        </w:rPr>
        <w:t xml:space="preserve"> </w:t>
      </w:r>
    </w:p>
    <w:p w:rsidR="00AB001B" w:rsidRDefault="00AB001B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sz w:val="24"/>
          <w:szCs w:val="24"/>
        </w:rPr>
      </w:pPr>
    </w:p>
    <w:p w:rsidR="00912DED" w:rsidRPr="00B42461" w:rsidRDefault="00AB001B" w:rsidP="00B42461">
      <w:pPr>
        <w:pBdr>
          <w:bottom w:val="single" w:sz="6" w:space="1" w:color="auto"/>
        </w:pBdr>
        <w:spacing w:after="0" w:line="240" w:lineRule="auto"/>
        <w:rPr>
          <w:rFonts w:ascii="Malgun Gothic" w:eastAsia="Malgun Gothic" w:hAnsi="Malgun Gothic" w:cs="Arial"/>
          <w:vanish/>
          <w:sz w:val="24"/>
          <w:szCs w:val="24"/>
        </w:rPr>
      </w:pPr>
      <w:r>
        <w:rPr>
          <w:rFonts w:ascii="Malgun Gothic" w:eastAsia="Malgun Gothic" w:hAnsi="Malgun Gothic" w:cs="Arial"/>
          <w:sz w:val="24"/>
          <w:szCs w:val="24"/>
        </w:rPr>
        <w:t>These commandments ar</w:t>
      </w:r>
      <w:r w:rsidR="000C23A6">
        <w:rPr>
          <w:rFonts w:ascii="Malgun Gothic" w:eastAsia="Malgun Gothic" w:hAnsi="Malgun Gothic" w:cs="Arial"/>
          <w:sz w:val="24"/>
          <w:szCs w:val="24"/>
        </w:rPr>
        <w:t xml:space="preserve">e for us from our Allah. We should </w:t>
      </w:r>
      <w:r>
        <w:rPr>
          <w:rFonts w:ascii="Malgun Gothic" w:eastAsia="Malgun Gothic" w:hAnsi="Malgun Gothic" w:cs="Arial"/>
          <w:sz w:val="24"/>
          <w:szCs w:val="24"/>
        </w:rPr>
        <w:t>obey and submission to Allah..</w:t>
      </w:r>
      <w:r w:rsidR="00912DED" w:rsidRPr="00B42461">
        <w:rPr>
          <w:rFonts w:ascii="Malgun Gothic" w:eastAsia="Malgun Gothic" w:hAnsi="Malgun Gothic" w:cs="Arial"/>
          <w:vanish/>
          <w:sz w:val="24"/>
          <w:szCs w:val="24"/>
        </w:rPr>
        <w:t>Top of Form</w:t>
      </w:r>
    </w:p>
    <w:p w:rsidR="00A30272" w:rsidRPr="00912DED" w:rsidRDefault="00A30272" w:rsidP="0091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0272" w:rsidRPr="0091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7"/>
    <w:rsid w:val="000C23A6"/>
    <w:rsid w:val="00302F7C"/>
    <w:rsid w:val="00336E44"/>
    <w:rsid w:val="005054A7"/>
    <w:rsid w:val="006072C4"/>
    <w:rsid w:val="006D395C"/>
    <w:rsid w:val="00912DED"/>
    <w:rsid w:val="00954975"/>
    <w:rsid w:val="009D0B96"/>
    <w:rsid w:val="00A30272"/>
    <w:rsid w:val="00AB001B"/>
    <w:rsid w:val="00B42461"/>
    <w:rsid w:val="00BF4661"/>
    <w:rsid w:val="00CA12D4"/>
    <w:rsid w:val="00DC2971"/>
    <w:rsid w:val="00DF7C77"/>
    <w:rsid w:val="00E87876"/>
    <w:rsid w:val="00E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7DD04-622D-4593-B675-FEC7E32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87876"/>
  </w:style>
  <w:style w:type="character" w:customStyle="1" w:styleId="Heading3Char">
    <w:name w:val="Heading 3 Char"/>
    <w:basedOn w:val="DefaultParagraphFont"/>
    <w:link w:val="Heading3"/>
    <w:uiPriority w:val="9"/>
    <w:semiHidden/>
    <w:rsid w:val="0033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5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4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5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4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16</cp:revision>
  <cp:lastPrinted>2016-09-10T17:10:00Z</cp:lastPrinted>
  <dcterms:created xsi:type="dcterms:W3CDTF">2016-09-10T14:39:00Z</dcterms:created>
  <dcterms:modified xsi:type="dcterms:W3CDTF">2016-09-10T17:19:00Z</dcterms:modified>
</cp:coreProperties>
</file>