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36" w:rsidRDefault="00991E36" w:rsidP="008C6491">
      <w:r>
        <w:t xml:space="preserve">Dear Brothers, </w:t>
      </w:r>
    </w:p>
    <w:p w:rsidR="00FA11C9" w:rsidRPr="00FA11C9" w:rsidRDefault="008C6491" w:rsidP="00FA11C9">
      <w:pPr>
        <w:rPr>
          <w:rFonts w:ascii="Arial" w:eastAsia="Times New Roman" w:hAnsi="Arial" w:cs="Arial"/>
          <w:color w:val="333333"/>
          <w:sz w:val="18"/>
          <w:szCs w:val="18"/>
          <w:rtl/>
        </w:rPr>
      </w:pPr>
      <w:r>
        <w:t xml:space="preserve">Insha’Allah </w:t>
      </w:r>
      <w:r w:rsidR="001047F7">
        <w:t>the k</w:t>
      </w:r>
      <w:r>
        <w:t>hutb</w:t>
      </w:r>
      <w:r w:rsidR="001047F7">
        <w:t>ah</w:t>
      </w:r>
      <w:r>
        <w:t xml:space="preserve"> will be about the Quran and its definition. </w:t>
      </w:r>
      <w:r w:rsidR="001047F7">
        <w:t>T</w:t>
      </w:r>
      <w:r>
        <w:t>he best description can be said by Allah (</w:t>
      </w:r>
      <w:proofErr w:type="spellStart"/>
      <w:r>
        <w:t>Subhanallahi</w:t>
      </w:r>
      <w:proofErr w:type="spellEnd"/>
      <w:r>
        <w:t xml:space="preserve"> </w:t>
      </w:r>
      <w:proofErr w:type="spellStart"/>
      <w:r>
        <w:t>ve</w:t>
      </w:r>
      <w:proofErr w:type="spellEnd"/>
      <w:r>
        <w:t xml:space="preserve"> </w:t>
      </w:r>
      <w:proofErr w:type="spellStart"/>
      <w:r>
        <w:t>Teala</w:t>
      </w:r>
      <w:proofErr w:type="spellEnd"/>
      <w:r w:rsidR="001047F7">
        <w:t xml:space="preserve">). Here is a </w:t>
      </w:r>
      <w:r>
        <w:t>vers</w:t>
      </w:r>
      <w:r w:rsidR="001047F7">
        <w:t xml:space="preserve">e </w:t>
      </w:r>
      <w:r>
        <w:t xml:space="preserve">about the Qur’an and its definition. </w:t>
      </w:r>
      <w:r w:rsidR="00FA11C9">
        <w:t xml:space="preserve">                                                                                                                                       </w:t>
      </w:r>
      <w:r>
        <w:t xml:space="preserve"> </w:t>
      </w:r>
      <w:r w:rsidR="00FA11C9" w:rsidRPr="00FA11C9">
        <w:rPr>
          <w:rFonts w:ascii="PDMS_IslamicFont" w:hAnsi="PDMS_IslamicFont" w:cs="Arial"/>
          <w:color w:val="008000"/>
          <w:sz w:val="40"/>
          <w:szCs w:val="40"/>
          <w:rtl/>
        </w:rPr>
        <w:t>بِسۡمِ ٱللهِ ٱلرَّحۡمَـٰنِ ٱلرَّحِيم</w:t>
      </w:r>
      <w:r w:rsidR="00FA11C9">
        <w:rPr>
          <w:rFonts w:ascii="PDMS_IslamicFont" w:hAnsi="PDMS_IslamicFont" w:cs="Arial"/>
          <w:color w:val="008000"/>
          <w:sz w:val="36"/>
          <w:szCs w:val="36"/>
          <w:rtl/>
        </w:rPr>
        <w:t>ِ</w:t>
      </w:r>
      <w:r w:rsidR="00FA11C9" w:rsidRPr="00FA11C9">
        <w:rPr>
          <w:rFonts w:ascii="PDMS_IslamicFont" w:eastAsia="Times New Roman" w:hAnsi="PDMS_IslamicFont" w:cs="Arial"/>
          <w:color w:val="008000"/>
          <w:sz w:val="36"/>
          <w:szCs w:val="36"/>
          <w:rtl/>
        </w:rPr>
        <w:br/>
      </w:r>
      <w:r w:rsidR="00FA11C9" w:rsidRPr="00FA11C9">
        <w:rPr>
          <w:rFonts w:ascii="PDMS_IslamicFont" w:eastAsia="Times New Roman" w:hAnsi="PDMS_IslamicFont" w:cs="Arial"/>
          <w:color w:val="000000"/>
          <w:sz w:val="40"/>
          <w:szCs w:val="40"/>
          <w:rtl/>
        </w:rPr>
        <w:t>قُل لَّٮِٕنِ ٱجۡتَمَعَتِ ٱلۡإِنسُ وَٱلۡجِنُّ عَلَىٰٓ أَن يَأۡتُواْ بِمِثۡلِ هَـٰذَا ٱلۡقُرۡءَانِ لَا يَأۡتُونَ بِمِثۡلِهِۦ وَلَوۡ كَانَ بَعۡضُہُمۡ لِبَعۡضٍ۬ ظَهِيرً۬ا (</w:t>
      </w:r>
      <w:r w:rsidR="00FA11C9" w:rsidRPr="00FA11C9">
        <w:rPr>
          <w:rFonts w:ascii="Arial" w:eastAsia="Times New Roman" w:hAnsi="Arial" w:cs="Arial" w:hint="cs"/>
          <w:color w:val="000000"/>
          <w:sz w:val="40"/>
          <w:szCs w:val="40"/>
          <w:rtl/>
        </w:rPr>
        <w:t>﻿٨٨﻿</w:t>
      </w:r>
      <w:r w:rsidR="00FA11C9" w:rsidRPr="00FA11C9">
        <w:rPr>
          <w:rFonts w:ascii="PDMS_IslamicFont" w:eastAsia="Times New Roman" w:hAnsi="PDMS_IslamicFont" w:cs="Arial"/>
          <w:color w:val="000000"/>
          <w:sz w:val="40"/>
          <w:szCs w:val="40"/>
          <w:rtl/>
        </w:rPr>
        <w:t>)</w:t>
      </w:r>
      <w:r w:rsidR="00FA11C9" w:rsidRPr="00FA11C9">
        <w:rPr>
          <w:rFonts w:ascii="PDMS_IslamicFont" w:eastAsia="Times New Roman" w:hAnsi="PDMS_IslamicFont" w:cs="Arial"/>
          <w:color w:val="000000"/>
          <w:sz w:val="36"/>
          <w:szCs w:val="36"/>
          <w:rtl/>
        </w:rPr>
        <w:t xml:space="preserve"> </w:t>
      </w:r>
    </w:p>
    <w:p w:rsidR="00650650" w:rsidRDefault="00650650" w:rsidP="008C6491">
      <w:r>
        <w:rPr>
          <w:rStyle w:val="fontstyle73"/>
          <w:rFonts w:ascii="Book Antiqua" w:hAnsi="Book Antiqua"/>
        </w:rPr>
        <w:t>In the name of God, the Merciful, the Compassionate.</w:t>
      </w:r>
    </w:p>
    <w:p w:rsidR="001B4272" w:rsidRPr="001B4272" w:rsidRDefault="001B4272" w:rsidP="001B4272">
      <w:pPr>
        <w:spacing w:after="0" w:line="480" w:lineRule="auto"/>
        <w:rPr>
          <w:rFonts w:ascii="Tahoma" w:eastAsia="Times New Roman" w:hAnsi="Tahoma" w:cs="Tahoma"/>
          <w:color w:val="008000"/>
          <w:sz w:val="20"/>
          <w:szCs w:val="20"/>
        </w:rPr>
      </w:pPr>
      <w:r w:rsidRPr="001B4272">
        <w:rPr>
          <w:rFonts w:ascii="Tahoma" w:eastAsia="Times New Roman" w:hAnsi="Tahoma" w:cs="Tahoma"/>
          <w:color w:val="000000"/>
          <w:sz w:val="20"/>
          <w:szCs w:val="20"/>
        </w:rPr>
        <w:t xml:space="preserve">Say: "If the whole of mankind and </w:t>
      </w:r>
      <w:proofErr w:type="spellStart"/>
      <w:r w:rsidRPr="001B4272">
        <w:rPr>
          <w:rFonts w:ascii="Tahoma" w:eastAsia="Times New Roman" w:hAnsi="Tahoma" w:cs="Tahoma"/>
          <w:color w:val="000000"/>
          <w:sz w:val="20"/>
          <w:szCs w:val="20"/>
        </w:rPr>
        <w:t>Jinns</w:t>
      </w:r>
      <w:proofErr w:type="spellEnd"/>
      <w:r w:rsidRPr="001B4272">
        <w:rPr>
          <w:rFonts w:ascii="Tahoma" w:eastAsia="Times New Roman" w:hAnsi="Tahoma" w:cs="Tahoma"/>
          <w:color w:val="000000"/>
          <w:sz w:val="20"/>
          <w:szCs w:val="20"/>
        </w:rPr>
        <w:t xml:space="preserve"> were to gather together to produce the like of this Qur'an, they could not produce the like thereof, even if they backed up each other with help and support. (</w:t>
      </w:r>
      <w:proofErr w:type="spellStart"/>
      <w:r>
        <w:rPr>
          <w:rFonts w:ascii="Tahoma" w:eastAsia="Times New Roman" w:hAnsi="Tahoma" w:cs="Tahoma"/>
          <w:color w:val="000000"/>
          <w:sz w:val="20"/>
          <w:szCs w:val="20"/>
        </w:rPr>
        <w:t>Isra</w:t>
      </w:r>
      <w:proofErr w:type="spellEnd"/>
      <w:r>
        <w:rPr>
          <w:rFonts w:ascii="Tahoma" w:eastAsia="Times New Roman" w:hAnsi="Tahoma" w:cs="Tahoma"/>
          <w:color w:val="000000"/>
          <w:sz w:val="20"/>
          <w:szCs w:val="20"/>
        </w:rPr>
        <w:t xml:space="preserve"> - </w:t>
      </w:r>
      <w:r w:rsidRPr="001B4272">
        <w:rPr>
          <w:rFonts w:ascii="Tahoma" w:eastAsia="Times New Roman" w:hAnsi="Tahoma" w:cs="Tahoma"/>
          <w:color w:val="000000"/>
          <w:sz w:val="20"/>
          <w:szCs w:val="20"/>
        </w:rPr>
        <w:t xml:space="preserve">88) </w:t>
      </w:r>
    </w:p>
    <w:p w:rsidR="001B4272" w:rsidRPr="001B4272" w:rsidRDefault="001B4272" w:rsidP="001B4272">
      <w:pPr>
        <w:spacing w:after="0" w:line="480" w:lineRule="auto"/>
        <w:rPr>
          <w:rFonts w:ascii="Tahoma" w:eastAsia="Times New Roman" w:hAnsi="Tahoma" w:cs="Tahoma"/>
          <w:color w:val="008000"/>
          <w:sz w:val="20"/>
          <w:szCs w:val="20"/>
        </w:rPr>
      </w:pPr>
      <w:r w:rsidRPr="001B4272">
        <w:rPr>
          <w:rFonts w:ascii="Tahoma" w:eastAsia="Times New Roman" w:hAnsi="Tahoma" w:cs="Tahoma"/>
          <w:color w:val="000000"/>
          <w:sz w:val="20"/>
          <w:szCs w:val="20"/>
        </w:rPr>
        <w:t>These are clear evidences to men, and a Guidance and Mercy to those of assured Faith. (</w:t>
      </w:r>
      <w:proofErr w:type="spellStart"/>
      <w:r>
        <w:rPr>
          <w:rFonts w:ascii="Tahoma" w:eastAsia="Times New Roman" w:hAnsi="Tahoma" w:cs="Tahoma"/>
          <w:color w:val="000000"/>
          <w:sz w:val="20"/>
          <w:szCs w:val="20"/>
        </w:rPr>
        <w:t>Casiye</w:t>
      </w:r>
      <w:proofErr w:type="spellEnd"/>
      <w:r>
        <w:rPr>
          <w:rFonts w:ascii="Tahoma" w:eastAsia="Times New Roman" w:hAnsi="Tahoma" w:cs="Tahoma"/>
          <w:color w:val="000000"/>
          <w:sz w:val="20"/>
          <w:szCs w:val="20"/>
        </w:rPr>
        <w:t xml:space="preserve"> - </w:t>
      </w:r>
      <w:r w:rsidRPr="001B4272">
        <w:rPr>
          <w:rFonts w:ascii="Tahoma" w:eastAsia="Times New Roman" w:hAnsi="Tahoma" w:cs="Tahoma"/>
          <w:color w:val="000000"/>
          <w:sz w:val="20"/>
          <w:szCs w:val="20"/>
        </w:rPr>
        <w:t xml:space="preserve">20) </w:t>
      </w:r>
    </w:p>
    <w:p w:rsidR="001B4272" w:rsidRPr="001B4272" w:rsidRDefault="001B4272" w:rsidP="001B4272">
      <w:pPr>
        <w:spacing w:after="0" w:line="480" w:lineRule="auto"/>
        <w:rPr>
          <w:rFonts w:ascii="Tahoma" w:eastAsia="Times New Roman" w:hAnsi="Tahoma" w:cs="Tahoma"/>
          <w:color w:val="008000"/>
          <w:sz w:val="20"/>
          <w:szCs w:val="20"/>
        </w:rPr>
      </w:pPr>
      <w:r w:rsidRPr="001B4272">
        <w:rPr>
          <w:rFonts w:ascii="Tahoma" w:eastAsia="Times New Roman" w:hAnsi="Tahoma" w:cs="Tahoma"/>
          <w:color w:val="000000"/>
          <w:sz w:val="20"/>
          <w:szCs w:val="20"/>
        </w:rPr>
        <w:t>If there were a Qur'an with which mountains were moved, or the earth were cloven asunder, or the dead were made to speak (this would be the one!) but, truly, the Command is with Allah in all things! Do not the Believers know, that had Allah (so) willed, He could have guided all mankind (to the Right)? But the Unbelievers― never will disaster cease to seize them for their (ill) deeds, or to settle close to their homes, until the Promise of Allah come to pass, for, verily, Allah will not fail in His promise. (</w:t>
      </w:r>
      <w:proofErr w:type="spellStart"/>
      <w:r>
        <w:rPr>
          <w:rFonts w:ascii="Tahoma" w:eastAsia="Times New Roman" w:hAnsi="Tahoma" w:cs="Tahoma"/>
          <w:color w:val="000000"/>
          <w:sz w:val="20"/>
          <w:szCs w:val="20"/>
        </w:rPr>
        <w:t>Rad</w:t>
      </w:r>
      <w:proofErr w:type="spellEnd"/>
      <w:r>
        <w:rPr>
          <w:rFonts w:ascii="Tahoma" w:eastAsia="Times New Roman" w:hAnsi="Tahoma" w:cs="Tahoma"/>
          <w:color w:val="000000"/>
          <w:sz w:val="20"/>
          <w:szCs w:val="20"/>
        </w:rPr>
        <w:t xml:space="preserve"> - </w:t>
      </w:r>
      <w:r w:rsidRPr="001B4272">
        <w:rPr>
          <w:rFonts w:ascii="Tahoma" w:eastAsia="Times New Roman" w:hAnsi="Tahoma" w:cs="Tahoma"/>
          <w:color w:val="000000"/>
          <w:sz w:val="20"/>
          <w:szCs w:val="20"/>
        </w:rPr>
        <w:t xml:space="preserve">31) </w:t>
      </w:r>
    </w:p>
    <w:p w:rsidR="001B4272" w:rsidRPr="001B4272" w:rsidRDefault="001B4272" w:rsidP="001B4272">
      <w:pPr>
        <w:spacing w:after="0" w:line="480" w:lineRule="auto"/>
        <w:rPr>
          <w:rFonts w:ascii="Tahoma" w:eastAsia="Times New Roman" w:hAnsi="Tahoma" w:cs="Tahoma"/>
          <w:color w:val="008000"/>
          <w:sz w:val="20"/>
          <w:szCs w:val="20"/>
        </w:rPr>
      </w:pPr>
      <w:r w:rsidRPr="001B4272">
        <w:rPr>
          <w:rFonts w:ascii="Tahoma" w:eastAsia="Times New Roman" w:hAnsi="Tahoma" w:cs="Tahoma"/>
          <w:color w:val="000000"/>
          <w:sz w:val="20"/>
          <w:szCs w:val="20"/>
        </w:rPr>
        <w:t>Do they not ponder on the Qur'an (with care)? Had it been from other than Allah, they would surely have found therein much discrepancy. (</w:t>
      </w:r>
      <w:proofErr w:type="spellStart"/>
      <w:r>
        <w:rPr>
          <w:rFonts w:ascii="Tahoma" w:eastAsia="Times New Roman" w:hAnsi="Tahoma" w:cs="Tahoma"/>
          <w:color w:val="000000"/>
          <w:sz w:val="20"/>
          <w:szCs w:val="20"/>
        </w:rPr>
        <w:t>Nisa</w:t>
      </w:r>
      <w:proofErr w:type="spellEnd"/>
      <w:r>
        <w:rPr>
          <w:rFonts w:ascii="Tahoma" w:eastAsia="Times New Roman" w:hAnsi="Tahoma" w:cs="Tahoma"/>
          <w:color w:val="000000"/>
          <w:sz w:val="20"/>
          <w:szCs w:val="20"/>
        </w:rPr>
        <w:t xml:space="preserve"> - </w:t>
      </w:r>
      <w:r w:rsidRPr="001B4272">
        <w:rPr>
          <w:rFonts w:ascii="Tahoma" w:eastAsia="Times New Roman" w:hAnsi="Tahoma" w:cs="Tahoma"/>
          <w:color w:val="000000"/>
          <w:sz w:val="20"/>
          <w:szCs w:val="20"/>
        </w:rPr>
        <w:t xml:space="preserve">82) </w:t>
      </w:r>
    </w:p>
    <w:p w:rsidR="00F52CC3" w:rsidRDefault="00F52CC3" w:rsidP="008C6491"/>
    <w:p w:rsidR="00F52CC3" w:rsidRDefault="00DF74D0" w:rsidP="008C6491">
      <w:r>
        <w:t>Also here some given definitions of Quran are</w:t>
      </w:r>
      <w:r w:rsidR="00E20D0C">
        <w:t>?</w:t>
      </w:r>
      <w:r>
        <w:t>:</w:t>
      </w:r>
    </w:p>
    <w:p w:rsidR="00F52CC3" w:rsidRDefault="001B4272" w:rsidP="008C6491">
      <w:pPr>
        <w:rPr>
          <w:rStyle w:val="fontstyle76"/>
          <w:rFonts w:ascii="Book Antiqua" w:hAnsi="Book Antiqua"/>
        </w:rPr>
      </w:pPr>
      <w:r>
        <w:rPr>
          <w:rStyle w:val="fontstyle76"/>
          <w:rFonts w:ascii="Book Antiqua" w:hAnsi="Book Antiqua"/>
        </w:rPr>
        <w:t>The</w:t>
      </w:r>
      <w:r w:rsidR="00F52CC3">
        <w:rPr>
          <w:rStyle w:val="fontstyle76"/>
          <w:rFonts w:ascii="Book Antiqua" w:hAnsi="Book Antiqua"/>
        </w:rPr>
        <w:t xml:space="preserve"> Qur'an is </w:t>
      </w:r>
    </w:p>
    <w:p w:rsidR="00F52CC3" w:rsidRPr="00F52CC3" w:rsidRDefault="00F52CC3" w:rsidP="008C6491">
      <w:pPr>
        <w:rPr>
          <w:rStyle w:val="fontstyle76"/>
        </w:rPr>
      </w:pPr>
      <w:r>
        <w:rPr>
          <w:rStyle w:val="fontstyle76"/>
          <w:rFonts w:ascii="Book Antiqua" w:hAnsi="Book Antiqua"/>
        </w:rPr>
        <w:t>An eternal translation of the great Book of the Universe</w:t>
      </w:r>
      <w:r>
        <w:rPr>
          <w:rStyle w:val="fontstyle76"/>
          <w:rFonts w:ascii="Book Antiqua" w:hAnsi="Book Antiqua"/>
          <w:vertAlign w:val="superscript"/>
        </w:rPr>
        <w:t>19</w:t>
      </w:r>
    </w:p>
    <w:p w:rsidR="00074B90" w:rsidRPr="00074B90" w:rsidRDefault="001B4272" w:rsidP="001B4272">
      <w:pPr>
        <w:pStyle w:val="ListParagraph"/>
        <w:numPr>
          <w:ilvl w:val="0"/>
          <w:numId w:val="3"/>
        </w:numPr>
        <w:rPr>
          <w:rStyle w:val="fontstyle76"/>
        </w:rPr>
      </w:pPr>
      <w:r w:rsidRPr="001B4272">
        <w:rPr>
          <w:rStyle w:val="fontstyle76"/>
          <w:rFonts w:ascii="Book Antiqua" w:hAnsi="Book Antiqua"/>
        </w:rPr>
        <w:t>The</w:t>
      </w:r>
      <w:r w:rsidR="00F52CC3" w:rsidRPr="001B4272">
        <w:rPr>
          <w:rStyle w:val="fontstyle76"/>
          <w:rFonts w:ascii="Book Antiqua" w:hAnsi="Book Antiqua"/>
        </w:rPr>
        <w:t xml:space="preserve"> everlasting translator of the "languages" in which the Divine laws of the universe's creatio</w:t>
      </w:r>
      <w:r w:rsidR="00074B90" w:rsidRPr="001B4272">
        <w:rPr>
          <w:rStyle w:val="fontstyle76"/>
          <w:rFonts w:ascii="Book Antiqua" w:hAnsi="Book Antiqua"/>
        </w:rPr>
        <w:t>n and operation are "inscribed".</w:t>
      </w:r>
    </w:p>
    <w:p w:rsidR="00074B90" w:rsidRPr="00074B90" w:rsidRDefault="00074B90" w:rsidP="001B4272">
      <w:pPr>
        <w:pStyle w:val="ListParagraph"/>
        <w:numPr>
          <w:ilvl w:val="0"/>
          <w:numId w:val="3"/>
        </w:numPr>
        <w:rPr>
          <w:rStyle w:val="fontstyle76"/>
        </w:rPr>
      </w:pPr>
      <w:r w:rsidRPr="001B4272">
        <w:rPr>
          <w:rStyle w:val="fontstyle76"/>
          <w:rFonts w:ascii="Book Antiqua" w:hAnsi="Book Antiqua"/>
        </w:rPr>
        <w:t>The Quran is</w:t>
      </w:r>
      <w:r w:rsidR="00F52CC3" w:rsidRPr="001B4272">
        <w:rPr>
          <w:rStyle w:val="fontstyle76"/>
          <w:rFonts w:ascii="Book Antiqua" w:hAnsi="Book Antiqua"/>
        </w:rPr>
        <w:t xml:space="preserve"> the interpreter of the books of the visible, material wo</w:t>
      </w:r>
      <w:r w:rsidRPr="001B4272">
        <w:rPr>
          <w:rStyle w:val="fontstyle76"/>
          <w:rFonts w:ascii="Book Antiqua" w:hAnsi="Book Antiqua"/>
        </w:rPr>
        <w:t>rld and the World of the Unseen.</w:t>
      </w:r>
    </w:p>
    <w:p w:rsidR="00074B90" w:rsidRPr="00074B90" w:rsidRDefault="00074B90" w:rsidP="001B4272">
      <w:pPr>
        <w:pStyle w:val="ListParagraph"/>
        <w:numPr>
          <w:ilvl w:val="0"/>
          <w:numId w:val="3"/>
        </w:numPr>
        <w:rPr>
          <w:rStyle w:val="fontstyle76"/>
        </w:rPr>
      </w:pPr>
      <w:r w:rsidRPr="001B4272">
        <w:rPr>
          <w:rStyle w:val="fontstyle76"/>
          <w:rFonts w:ascii="Book Antiqua" w:hAnsi="Book Antiqua"/>
        </w:rPr>
        <w:t>The Quran is</w:t>
      </w:r>
      <w:r w:rsidR="00F52CC3" w:rsidRPr="001B4272">
        <w:rPr>
          <w:rStyle w:val="fontstyle76"/>
          <w:rFonts w:ascii="Book Antiqua" w:hAnsi="Book Antiqua"/>
        </w:rPr>
        <w:t xml:space="preserve"> the discloser of the imma</w:t>
      </w:r>
      <w:r w:rsidR="00F52CC3" w:rsidRPr="001B4272">
        <w:rPr>
          <w:rStyle w:val="fontstyle76"/>
          <w:rFonts w:ascii="Book Antiqua" w:hAnsi="Book Antiqua"/>
        </w:rPr>
        <w:softHyphen/>
        <w:t>terial treasuries of the Divine Names hidd</w:t>
      </w:r>
      <w:r w:rsidRPr="001B4272">
        <w:rPr>
          <w:rStyle w:val="fontstyle76"/>
          <w:rFonts w:ascii="Book Antiqua" w:hAnsi="Book Antiqua"/>
        </w:rPr>
        <w:t>en on Earth and in the heavens.</w:t>
      </w:r>
    </w:p>
    <w:p w:rsidR="00074B90" w:rsidRPr="00074B90" w:rsidRDefault="00074B90" w:rsidP="001B4272">
      <w:pPr>
        <w:pStyle w:val="ListParagraph"/>
        <w:numPr>
          <w:ilvl w:val="0"/>
          <w:numId w:val="3"/>
        </w:numPr>
        <w:rPr>
          <w:rStyle w:val="fontstyle76"/>
        </w:rPr>
      </w:pPr>
      <w:r w:rsidRPr="001B4272">
        <w:rPr>
          <w:rStyle w:val="fontstyle76"/>
          <w:rFonts w:ascii="Book Antiqua" w:hAnsi="Book Antiqua"/>
        </w:rPr>
        <w:t>T</w:t>
      </w:r>
      <w:r w:rsidR="00F52CC3" w:rsidRPr="001B4272">
        <w:rPr>
          <w:rStyle w:val="fontstyle76"/>
          <w:rFonts w:ascii="Book Antiqua" w:hAnsi="Book Antiqua"/>
        </w:rPr>
        <w:t>he key to the truths ly</w:t>
      </w:r>
      <w:r w:rsidRPr="001B4272">
        <w:rPr>
          <w:rStyle w:val="fontstyle76"/>
          <w:rFonts w:ascii="Book Antiqua" w:hAnsi="Book Antiqua"/>
        </w:rPr>
        <w:t>ing beneath the lines of events.</w:t>
      </w:r>
    </w:p>
    <w:p w:rsidR="00074B90" w:rsidRPr="00074B90" w:rsidRDefault="00074B90" w:rsidP="001B4272">
      <w:pPr>
        <w:pStyle w:val="ListParagraph"/>
        <w:numPr>
          <w:ilvl w:val="0"/>
          <w:numId w:val="3"/>
        </w:numPr>
        <w:rPr>
          <w:rStyle w:val="fontstyle76"/>
        </w:rPr>
      </w:pPr>
      <w:r w:rsidRPr="001B4272">
        <w:rPr>
          <w:rStyle w:val="fontstyle76"/>
          <w:rFonts w:ascii="Book Antiqua" w:hAnsi="Book Antiqua"/>
        </w:rPr>
        <w:t>T</w:t>
      </w:r>
      <w:r w:rsidR="00F52CC3" w:rsidRPr="001B4272">
        <w:rPr>
          <w:rStyle w:val="fontstyle76"/>
          <w:rFonts w:ascii="Book Antiqua" w:hAnsi="Book Antiqua"/>
        </w:rPr>
        <w:t>he World of the Unseen's tongu</w:t>
      </w:r>
      <w:r w:rsidRPr="001B4272">
        <w:rPr>
          <w:rStyle w:val="fontstyle76"/>
          <w:rFonts w:ascii="Book Antiqua" w:hAnsi="Book Antiqua"/>
        </w:rPr>
        <w:t>e in the visible, material one.</w:t>
      </w:r>
    </w:p>
    <w:p w:rsidR="00074B90" w:rsidRPr="00074B90" w:rsidRDefault="00074B90" w:rsidP="001B4272">
      <w:pPr>
        <w:pStyle w:val="ListParagraph"/>
        <w:numPr>
          <w:ilvl w:val="0"/>
          <w:numId w:val="3"/>
        </w:numPr>
        <w:rPr>
          <w:rStyle w:val="fontstyle76"/>
        </w:rPr>
      </w:pPr>
      <w:r w:rsidRPr="001B4272">
        <w:rPr>
          <w:rStyle w:val="fontstyle76"/>
          <w:rFonts w:ascii="Book Antiqua" w:hAnsi="Book Antiqua"/>
        </w:rPr>
        <w:t>T</w:t>
      </w:r>
      <w:r w:rsidR="00F52CC3" w:rsidRPr="001B4272">
        <w:rPr>
          <w:rStyle w:val="fontstyle76"/>
          <w:rFonts w:ascii="Book Antiqua" w:hAnsi="Book Antiqua"/>
        </w:rPr>
        <w:t>he treasury of the All-Merciful One's favors and the All-Glorified One's eternal addresses coming from the World of the Unseen beyond</w:t>
      </w:r>
      <w:r w:rsidRPr="001B4272">
        <w:rPr>
          <w:rStyle w:val="fontstyle76"/>
          <w:rFonts w:ascii="Book Antiqua" w:hAnsi="Book Antiqua"/>
        </w:rPr>
        <w:t xml:space="preserve"> the veil of this visible world.</w:t>
      </w:r>
    </w:p>
    <w:p w:rsidR="00074B90" w:rsidRPr="00074B90" w:rsidRDefault="00074B90" w:rsidP="001B4272">
      <w:pPr>
        <w:pStyle w:val="ListParagraph"/>
        <w:numPr>
          <w:ilvl w:val="0"/>
          <w:numId w:val="3"/>
        </w:numPr>
        <w:rPr>
          <w:rStyle w:val="fontstyle76"/>
        </w:rPr>
      </w:pPr>
      <w:r w:rsidRPr="001B4272">
        <w:rPr>
          <w:rStyle w:val="fontstyle76"/>
          <w:rFonts w:ascii="Book Antiqua" w:hAnsi="Book Antiqua"/>
        </w:rPr>
        <w:t>T</w:t>
      </w:r>
      <w:r w:rsidR="00F52CC3" w:rsidRPr="001B4272">
        <w:rPr>
          <w:rStyle w:val="fontstyle76"/>
          <w:rFonts w:ascii="Book Antiqua" w:hAnsi="Book Antiqua"/>
        </w:rPr>
        <w:t xml:space="preserve">he sun of Islam's spiritual and intellectual worlds, as </w:t>
      </w:r>
      <w:r w:rsidRPr="001B4272">
        <w:rPr>
          <w:rStyle w:val="fontstyle76"/>
          <w:rFonts w:ascii="Book Antiqua" w:hAnsi="Book Antiqua"/>
        </w:rPr>
        <w:t>well as its foundation and plan.</w:t>
      </w:r>
    </w:p>
    <w:p w:rsidR="00074B90" w:rsidRPr="00074B90" w:rsidRDefault="00074B90" w:rsidP="001B4272">
      <w:pPr>
        <w:pStyle w:val="ListParagraph"/>
        <w:numPr>
          <w:ilvl w:val="0"/>
          <w:numId w:val="3"/>
        </w:numPr>
        <w:rPr>
          <w:rStyle w:val="fontstyle76"/>
        </w:rPr>
      </w:pPr>
      <w:r w:rsidRPr="001B4272">
        <w:rPr>
          <w:rStyle w:val="fontstyle76"/>
          <w:rFonts w:ascii="Book Antiqua" w:hAnsi="Book Antiqua"/>
        </w:rPr>
        <w:t>T</w:t>
      </w:r>
      <w:r w:rsidR="00F52CC3" w:rsidRPr="001B4272">
        <w:rPr>
          <w:rStyle w:val="fontstyle76"/>
          <w:rFonts w:ascii="Book Antiqua" w:hAnsi="Book Antiqua"/>
        </w:rPr>
        <w:t>he sacre</w:t>
      </w:r>
      <w:r w:rsidRPr="001B4272">
        <w:rPr>
          <w:rStyle w:val="fontstyle76"/>
          <w:rFonts w:ascii="Book Antiqua" w:hAnsi="Book Antiqua"/>
        </w:rPr>
        <w:t>d map of the Hereafter's worlds.</w:t>
      </w:r>
    </w:p>
    <w:p w:rsidR="00074B90" w:rsidRPr="00074B90" w:rsidRDefault="00074B90" w:rsidP="001B4272">
      <w:pPr>
        <w:pStyle w:val="ListParagraph"/>
        <w:numPr>
          <w:ilvl w:val="0"/>
          <w:numId w:val="3"/>
        </w:numPr>
        <w:rPr>
          <w:rStyle w:val="fontstyle76"/>
        </w:rPr>
      </w:pPr>
      <w:r w:rsidRPr="001B4272">
        <w:rPr>
          <w:rStyle w:val="fontstyle76"/>
          <w:rFonts w:ascii="Book Antiqua" w:hAnsi="Book Antiqua"/>
        </w:rPr>
        <w:t>T</w:t>
      </w:r>
      <w:r w:rsidR="00F52CC3" w:rsidRPr="001B4272">
        <w:rPr>
          <w:rStyle w:val="fontstyle76"/>
          <w:rFonts w:ascii="Book Antiqua" w:hAnsi="Book Antiqua"/>
        </w:rPr>
        <w:t>he expounder, lucid interpreter, articulate proof, and clear translator of the Divine Esse</w:t>
      </w:r>
      <w:r w:rsidRPr="001B4272">
        <w:rPr>
          <w:rStyle w:val="fontstyle76"/>
          <w:rFonts w:ascii="Book Antiqua" w:hAnsi="Book Antiqua"/>
        </w:rPr>
        <w:t>nce, Attributes, Names and acts.</w:t>
      </w:r>
    </w:p>
    <w:p w:rsidR="00074B90" w:rsidRDefault="00074B90" w:rsidP="001B4272">
      <w:pPr>
        <w:pStyle w:val="ListParagraph"/>
        <w:numPr>
          <w:ilvl w:val="0"/>
          <w:numId w:val="3"/>
        </w:numPr>
        <w:rPr>
          <w:rStyle w:val="fontstyle76"/>
        </w:rPr>
      </w:pPr>
      <w:r w:rsidRPr="001B4272">
        <w:rPr>
          <w:rStyle w:val="fontstyle76"/>
          <w:rFonts w:ascii="Book Antiqua" w:hAnsi="Book Antiqua"/>
        </w:rPr>
        <w:lastRenderedPageBreak/>
        <w:t>T</w:t>
      </w:r>
      <w:r w:rsidR="00F52CC3" w:rsidRPr="001B4272">
        <w:rPr>
          <w:rStyle w:val="fontstyle76"/>
          <w:rFonts w:ascii="Book Antiqua" w:hAnsi="Book Antiqua"/>
        </w:rPr>
        <w:t>he educator and trainer of human</w:t>
      </w:r>
      <w:r w:rsidR="00F52CC3" w:rsidRPr="001B4272">
        <w:rPr>
          <w:rStyle w:val="fontstyle76"/>
          <w:rFonts w:ascii="Book Antiqua" w:hAnsi="Book Antiqua"/>
        </w:rPr>
        <w:softHyphen/>
        <w:t>ity's world and the water and light of Islam,</w:t>
      </w:r>
      <w:r w:rsidRPr="001B4272">
        <w:rPr>
          <w:rStyle w:val="fontstyle76"/>
          <w:rFonts w:ascii="Book Antiqua" w:hAnsi="Book Antiqua"/>
        </w:rPr>
        <w:t xml:space="preserve"> the true and greatest humanity.</w:t>
      </w:r>
    </w:p>
    <w:p w:rsidR="00F52CC3" w:rsidRDefault="00074B90" w:rsidP="001B4272">
      <w:pPr>
        <w:pStyle w:val="ListParagraph"/>
        <w:numPr>
          <w:ilvl w:val="0"/>
          <w:numId w:val="3"/>
        </w:numPr>
      </w:pPr>
      <w:r w:rsidRPr="001B4272">
        <w:rPr>
          <w:rStyle w:val="fontstyle76"/>
          <w:rFonts w:ascii="Book Antiqua" w:hAnsi="Book Antiqua"/>
        </w:rPr>
        <w:t>T</w:t>
      </w:r>
      <w:r w:rsidR="00F52CC3" w:rsidRPr="001B4272">
        <w:rPr>
          <w:rStyle w:val="fontstyle76"/>
          <w:rFonts w:ascii="Book Antiqua" w:hAnsi="Book Antiqua"/>
        </w:rPr>
        <w:t>he true wisdom of humanity and the true guide leading them to hap</w:t>
      </w:r>
      <w:r w:rsidR="00F52CC3" w:rsidRPr="001B4272">
        <w:rPr>
          <w:rStyle w:val="fontstyle76"/>
          <w:rFonts w:ascii="Book Antiqua" w:hAnsi="Book Antiqua"/>
        </w:rPr>
        <w:softHyphen/>
        <w:t>piness.</w:t>
      </w:r>
    </w:p>
    <w:p w:rsidR="001B4272" w:rsidRDefault="00F52CC3" w:rsidP="008C6491">
      <w:pPr>
        <w:rPr>
          <w:rStyle w:val="fontstyle76"/>
          <w:rFonts w:ascii="Book Antiqua" w:hAnsi="Book Antiqua"/>
        </w:rPr>
      </w:pPr>
      <w:r>
        <w:rPr>
          <w:rStyle w:val="fontstyle76"/>
          <w:rFonts w:ascii="Book Antiqua" w:hAnsi="Book Antiqua"/>
        </w:rPr>
        <w:t xml:space="preserve">For humanity, </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 xml:space="preserve">it is a book of law, </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 xml:space="preserve">prayer, </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 xml:space="preserve">wisdom, </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 xml:space="preserve">worship and </w:t>
      </w:r>
    </w:p>
    <w:p w:rsidR="001B4272" w:rsidRDefault="00074B90" w:rsidP="001B4272">
      <w:pPr>
        <w:pStyle w:val="ListParagraph"/>
        <w:numPr>
          <w:ilvl w:val="0"/>
          <w:numId w:val="3"/>
        </w:numPr>
        <w:rPr>
          <w:rStyle w:val="fontstyle76"/>
          <w:rFonts w:ascii="Book Antiqua" w:hAnsi="Book Antiqua"/>
        </w:rPr>
      </w:pPr>
      <w:r w:rsidRPr="001B4272">
        <w:rPr>
          <w:rStyle w:val="fontstyle76"/>
          <w:rFonts w:ascii="Book Antiqua" w:hAnsi="Book Antiqua"/>
        </w:rPr>
        <w:t>servant hood</w:t>
      </w:r>
      <w:r w:rsidR="00F52CC3" w:rsidRPr="001B4272">
        <w:rPr>
          <w:rStyle w:val="fontstyle76"/>
          <w:rFonts w:ascii="Book Antiqua" w:hAnsi="Book Antiqua"/>
        </w:rPr>
        <w:t xml:space="preserve"> to God,</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 xml:space="preserve">commands and invitation, </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 xml:space="preserve">invocation and </w:t>
      </w:r>
    </w:p>
    <w:p w:rsidR="001B4272" w:rsidRDefault="001B4272" w:rsidP="001B4272">
      <w:pPr>
        <w:pStyle w:val="ListParagraph"/>
        <w:numPr>
          <w:ilvl w:val="0"/>
          <w:numId w:val="3"/>
        </w:numPr>
        <w:rPr>
          <w:rStyle w:val="fontstyle76"/>
          <w:rFonts w:ascii="Book Antiqua" w:hAnsi="Book Antiqua"/>
        </w:rPr>
      </w:pPr>
      <w:r w:rsidRPr="001B4272">
        <w:rPr>
          <w:rStyle w:val="fontstyle76"/>
          <w:rFonts w:ascii="Book Antiqua" w:hAnsi="Book Antiqua"/>
        </w:rPr>
        <w:t>Reflection</w:t>
      </w:r>
      <w:r w:rsidR="00F52CC3" w:rsidRPr="001B4272">
        <w:rPr>
          <w:rStyle w:val="fontstyle76"/>
          <w:rFonts w:ascii="Book Antiqua" w:hAnsi="Book Antiqua"/>
        </w:rPr>
        <w:t xml:space="preserve">. </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 xml:space="preserve">It is a holy book containing books for all of our spiritual needs; </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 xml:space="preserve">a heavenly book that, like a sacred library, </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contains numerous booklets from which all saints, eminent</w:t>
      </w:r>
      <w:r w:rsidRPr="001B4272">
        <w:rPr>
          <w:rStyle w:val="fontstyle76"/>
          <w:rFonts w:ascii="Book Antiqua" w:hAnsi="Book Antiqua"/>
        </w:rPr>
        <w:softHyphen/>
        <w:t xml:space="preserve">ly truthful people, </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all purified and discerning schol</w:t>
      </w:r>
      <w:r w:rsidRPr="001B4272">
        <w:rPr>
          <w:rStyle w:val="fontstyle76"/>
          <w:rFonts w:ascii="Book Antiqua" w:hAnsi="Book Antiqua"/>
        </w:rPr>
        <w:softHyphen/>
        <w:t xml:space="preserve">ars, and </w:t>
      </w:r>
    </w:p>
    <w:p w:rsidR="001B4272" w:rsidRDefault="00F52CC3" w:rsidP="001B4272">
      <w:pPr>
        <w:pStyle w:val="ListParagraph"/>
        <w:numPr>
          <w:ilvl w:val="0"/>
          <w:numId w:val="3"/>
        </w:numPr>
        <w:rPr>
          <w:rStyle w:val="fontstyle76"/>
          <w:rFonts w:ascii="Book Antiqua" w:hAnsi="Book Antiqua"/>
        </w:rPr>
      </w:pPr>
      <w:r w:rsidRPr="001B4272">
        <w:rPr>
          <w:rStyle w:val="fontstyle76"/>
          <w:rFonts w:ascii="Book Antiqua" w:hAnsi="Book Antiqua"/>
        </w:rPr>
        <w:t xml:space="preserve">those well-versed in knowledge of God have derived their own specific ways, and </w:t>
      </w:r>
    </w:p>
    <w:p w:rsidR="00F52CC3" w:rsidRPr="001B4272" w:rsidRDefault="001B4272" w:rsidP="001B4272">
      <w:pPr>
        <w:pStyle w:val="ListParagraph"/>
        <w:numPr>
          <w:ilvl w:val="0"/>
          <w:numId w:val="3"/>
        </w:numPr>
        <w:rPr>
          <w:rStyle w:val="fontstyle76"/>
          <w:rFonts w:ascii="Book Antiqua" w:hAnsi="Book Antiqua"/>
        </w:rPr>
      </w:pPr>
      <w:r w:rsidRPr="001B4272">
        <w:rPr>
          <w:rStyle w:val="fontstyle76"/>
          <w:rFonts w:ascii="Book Antiqua" w:hAnsi="Book Antiqua"/>
        </w:rPr>
        <w:t>Which</w:t>
      </w:r>
      <w:r w:rsidR="00F52CC3" w:rsidRPr="001B4272">
        <w:rPr>
          <w:rStyle w:val="fontstyle76"/>
          <w:rFonts w:ascii="Book Antiqua" w:hAnsi="Book Antiqua"/>
        </w:rPr>
        <w:t xml:space="preserve"> illuminate each way and answer their followers' needs.</w:t>
      </w:r>
    </w:p>
    <w:p w:rsidR="00650650" w:rsidRPr="00650650" w:rsidRDefault="00650650" w:rsidP="008C6491">
      <w:pPr>
        <w:rPr>
          <w:color w:val="31849B" w:themeColor="accent5" w:themeShade="BF"/>
        </w:rPr>
      </w:pPr>
      <w:r w:rsidRPr="00650650">
        <w:rPr>
          <w:rStyle w:val="fontstyle71"/>
          <w:rFonts w:ascii="Book Antiqua" w:hAnsi="Book Antiqua"/>
          <w:color w:val="31849B" w:themeColor="accent5" w:themeShade="BF"/>
        </w:rPr>
        <w:t>Second part</w:t>
      </w:r>
    </w:p>
    <w:p w:rsidR="00650650" w:rsidRPr="00650650" w:rsidRDefault="00650650" w:rsidP="008C6491">
      <w:pPr>
        <w:rPr>
          <w:color w:val="31849B" w:themeColor="accent5" w:themeShade="BF"/>
        </w:rPr>
      </w:pPr>
      <w:r w:rsidRPr="00650650">
        <w:rPr>
          <w:rStyle w:val="fontstyle76"/>
          <w:rFonts w:ascii="Book Antiqua" w:hAnsi="Book Antiqua"/>
          <w:color w:val="31849B" w:themeColor="accent5" w:themeShade="BF"/>
        </w:rPr>
        <w:t>Having come from God's Supreme Throne, orig</w:t>
      </w:r>
      <w:r w:rsidRPr="00650650">
        <w:rPr>
          <w:rStyle w:val="fontstyle76"/>
          <w:rFonts w:ascii="Book Antiqua" w:hAnsi="Book Antiqua"/>
          <w:color w:val="31849B" w:themeColor="accent5" w:themeShade="BF"/>
        </w:rPr>
        <w:softHyphen/>
        <w:t>inated in His Greatest Name, and issued from each</w:t>
      </w:r>
    </w:p>
    <w:p w:rsidR="00650650" w:rsidRPr="00DF74D0" w:rsidRDefault="00285131" w:rsidP="008C6491">
      <w:pPr>
        <w:rPr>
          <w:rFonts w:ascii="Book Antiqua" w:hAnsi="Book Antiqua"/>
          <w:color w:val="31849B" w:themeColor="accent5" w:themeShade="BF"/>
        </w:rPr>
      </w:pPr>
      <w:r w:rsidRPr="00650650">
        <w:rPr>
          <w:rStyle w:val="fontstyle76"/>
          <w:rFonts w:ascii="Book Antiqua" w:hAnsi="Book Antiqua"/>
          <w:color w:val="31849B" w:themeColor="accent5" w:themeShade="BF"/>
        </w:rPr>
        <w:t>The</w:t>
      </w:r>
      <w:r w:rsidR="00650650" w:rsidRPr="00650650">
        <w:rPr>
          <w:rStyle w:val="fontstyle76"/>
          <w:rFonts w:ascii="Book Antiqua" w:hAnsi="Book Antiqua"/>
          <w:color w:val="31849B" w:themeColor="accent5" w:themeShade="BF"/>
        </w:rPr>
        <w:t xml:space="preserve"> Qur'an is God's word (as regards His being the Lord of the worlds) and His decree (in respect of His having the title of Deity of all creatures). It is a discourse in the name of the Creator of the heavens and Earth, a speech from the view of absolute Divine Lordship, and an eternal sermon on behalf of the All-Glorified One's universal Sovereignty. It is also a register of the Most Merciful One's favors from the viewpoint of all-embracing Mercy; a collection of messages, some of which begin with a cipher; and a holy book that, having descended from the Divine Greatest Name's surrounding circle, looks over and surveys the circle surrounded by His Supreme Throne.</w:t>
      </w:r>
    </w:p>
    <w:p w:rsidR="00650650" w:rsidRPr="00650650" w:rsidRDefault="00650650" w:rsidP="008C6491">
      <w:pPr>
        <w:rPr>
          <w:color w:val="31849B" w:themeColor="accent5" w:themeShade="BF"/>
        </w:rPr>
      </w:pPr>
      <w:r w:rsidRPr="00650650">
        <w:rPr>
          <w:rStyle w:val="fontstyle76"/>
          <w:rFonts w:ascii="Book Antiqua" w:hAnsi="Book Antiqua"/>
          <w:color w:val="31849B" w:themeColor="accent5" w:themeShade="BF"/>
        </w:rPr>
        <w:t>This is why the title "the Word of God" has been (and will always be) given to the Qur'an. After the Qur'an come the Scriptures and Pages sent to oth</w:t>
      </w:r>
      <w:r w:rsidRPr="00650650">
        <w:rPr>
          <w:rStyle w:val="fontstyle76"/>
          <w:rFonts w:ascii="Book Antiqua" w:hAnsi="Book Antiqua"/>
          <w:color w:val="31849B" w:themeColor="accent5" w:themeShade="BF"/>
        </w:rPr>
        <w:softHyphen/>
        <w:t>er Prophets. Some of the other countless Divine words are inspirations corning as particular displays of a particular aspect of Divine Mercy, Sovereignty, and Lordship under a particular title and with a particular regard. The inspirations coming to angels, people, and animals vary greatly with regard to their universality or particularity.</w:t>
      </w:r>
    </w:p>
    <w:p w:rsidR="00F52CC3" w:rsidRDefault="00F52CC3" w:rsidP="008C6491"/>
    <w:p w:rsidR="008C6491" w:rsidRDefault="008C6491" w:rsidP="008C6491">
      <w:pPr>
        <w:rPr>
          <w:b/>
          <w:sz w:val="24"/>
        </w:rPr>
      </w:pPr>
      <w:r>
        <w:rPr>
          <w:b/>
          <w:sz w:val="24"/>
        </w:rPr>
        <w:t>How should we recite the Quran?</w:t>
      </w:r>
    </w:p>
    <w:p w:rsidR="008C6491" w:rsidRDefault="008C6491" w:rsidP="008C6491">
      <w:r>
        <w:t>A young man was taking lessons from a Quran Teacher. Other students around him noticed that he was looking very pale. They told his teacher:</w:t>
      </w:r>
    </w:p>
    <w:p w:rsidR="008C6491" w:rsidRDefault="008C6491" w:rsidP="008C6491">
      <w:r>
        <w:t xml:space="preserve">This young man is staying up all night trying to read the full Quran. </w:t>
      </w:r>
    </w:p>
    <w:p w:rsidR="008C6491" w:rsidRDefault="008C6491" w:rsidP="008C6491">
      <w:r>
        <w:t>After hearing this, the teacher asked the young man:</w:t>
      </w:r>
    </w:p>
    <w:p w:rsidR="008C6491" w:rsidRDefault="008C6491" w:rsidP="008C6491">
      <w:r>
        <w:lastRenderedPageBreak/>
        <w:t xml:space="preserve">I heard that you are staying up all night to read the full Quran. </w:t>
      </w:r>
    </w:p>
    <w:p w:rsidR="008C6491" w:rsidRDefault="008C6491" w:rsidP="008C6491">
      <w:r>
        <w:t>The young man said that it is true.  His teacher then said:</w:t>
      </w:r>
    </w:p>
    <w:p w:rsidR="008C6491" w:rsidRDefault="008C6491" w:rsidP="008C6491">
      <w:r>
        <w:t xml:space="preserve">When staying up to read the Quran, while you are reading I want you to imagine that I am in front of you listening to you while you read the Quran and while you pray.  Do not forget to keep this in mind. </w:t>
      </w:r>
    </w:p>
    <w:p w:rsidR="008C6491" w:rsidRDefault="008C6491" w:rsidP="008C6491">
      <w:r>
        <w:t>The young student accepted his request and did as he was told. The next morning, during their conversation, his teacher asked him:</w:t>
      </w:r>
    </w:p>
    <w:p w:rsidR="008C6491" w:rsidRDefault="008C6491" w:rsidP="008C6491">
      <w:r>
        <w:t>Teacher: Did u do as I told?</w:t>
      </w:r>
    </w:p>
    <w:p w:rsidR="008C6491" w:rsidRDefault="008C6491" w:rsidP="008C6491">
      <w:r>
        <w:t xml:space="preserve">Student: Yes sir. </w:t>
      </w:r>
    </w:p>
    <w:p w:rsidR="008C6491" w:rsidRDefault="008C6491" w:rsidP="008C6491">
      <w:r>
        <w:t>Teacher: Were you able to finish reading the Quran?</w:t>
      </w:r>
    </w:p>
    <w:p w:rsidR="008C6491" w:rsidRDefault="008C6491" w:rsidP="008C6491">
      <w:r>
        <w:t xml:space="preserve">Student: No sir. I was only able to read half way through. </w:t>
      </w:r>
    </w:p>
    <w:p w:rsidR="008C6491" w:rsidRDefault="008C6491" w:rsidP="008C6491">
      <w:r>
        <w:t>His teacher then said:</w:t>
      </w:r>
    </w:p>
    <w:p w:rsidR="008C6491" w:rsidRDefault="008C6491" w:rsidP="008C6491">
      <w:r>
        <w:t xml:space="preserve">Tonight, read the Quran while imagining that one of Prophet </w:t>
      </w:r>
      <w:proofErr w:type="spellStart"/>
      <w:r>
        <w:t>Muhammed’s</w:t>
      </w:r>
      <w:proofErr w:type="spellEnd"/>
      <w:r>
        <w:t xml:space="preserve"> (SAV) apostles, who have heard him read the Quran, is listening to you.  But be careful, because the prophet’s apostles have heard Prophet </w:t>
      </w:r>
      <w:proofErr w:type="spellStart"/>
      <w:r>
        <w:t>Muhammed</w:t>
      </w:r>
      <w:proofErr w:type="spellEnd"/>
      <w:r>
        <w:t xml:space="preserve"> read the Quran.  Therefore, do not make any mistakes. The student said okay, and did as he was told. However, he told his teacher the following day that he read the Quran that night but was only able to read one forth of it this time. </w:t>
      </w:r>
    </w:p>
    <w:p w:rsidR="008C6491" w:rsidRDefault="008C6491" w:rsidP="008C6491"/>
    <w:p w:rsidR="008C6491" w:rsidRDefault="008C6491" w:rsidP="008C6491">
      <w:r>
        <w:t xml:space="preserve">The following day, he told him to read the Quran but this time to imagine that he was reading to Prophet </w:t>
      </w:r>
      <w:proofErr w:type="spellStart"/>
      <w:r>
        <w:t>Muhammed</w:t>
      </w:r>
      <w:proofErr w:type="spellEnd"/>
      <w:r>
        <w:t xml:space="preserve"> (SAV). The young man did as he was told, and later realized that he was only able to read one chapter of the Quran.  Finally, his teacher told him:</w:t>
      </w:r>
    </w:p>
    <w:p w:rsidR="008C6491" w:rsidRDefault="008C6491" w:rsidP="008C6491">
      <w:r>
        <w:t>Tonight, as for Allah’s forgiveness, and prepare yourself.  And Imagine that you are reading in front of Allah(</w:t>
      </w:r>
      <w:proofErr w:type="spellStart"/>
      <w:r>
        <w:t>Subhanellahi</w:t>
      </w:r>
      <w:proofErr w:type="spellEnd"/>
      <w:r>
        <w:t xml:space="preserve"> </w:t>
      </w:r>
      <w:proofErr w:type="spellStart"/>
      <w:r>
        <w:t>ve</w:t>
      </w:r>
      <w:proofErr w:type="spellEnd"/>
      <w:r>
        <w:t xml:space="preserve"> </w:t>
      </w:r>
      <w:proofErr w:type="spellStart"/>
      <w:r>
        <w:t>teala</w:t>
      </w:r>
      <w:proofErr w:type="spellEnd"/>
      <w:r>
        <w:t xml:space="preserve">). </w:t>
      </w:r>
    </w:p>
    <w:p w:rsidR="008C6491" w:rsidRDefault="008C6491" w:rsidP="008C6491">
      <w:r>
        <w:t>The following day, his teacher was waiting for him. But the young man did not come.  He wanted to know what happened and sent one of his students to find out. He then got the news that the young student, was sick laying in bed. He went to visit his student and found him crying. The young student said to his teacher:</w:t>
      </w:r>
    </w:p>
    <w:p w:rsidR="008C6491" w:rsidRDefault="008C6491" w:rsidP="008C6491">
      <w:r>
        <w:t xml:space="preserve">Sir, May Allah grant you many good deeds. To this day, I have been reading the Quran wrong. I realized this last night. When I wanted to read Sure </w:t>
      </w:r>
      <w:proofErr w:type="spellStart"/>
      <w:r>
        <w:t>Fatiha</w:t>
      </w:r>
      <w:proofErr w:type="spellEnd"/>
      <w:r>
        <w:t>, when the verse ” we pray to only you” came, I looked at myself, and my inner soul, and realized as said in this verse,  I was not obeying Allah this way. For this reason, when reading “We only pray to you” (</w:t>
      </w:r>
      <w:proofErr w:type="spellStart"/>
      <w:r>
        <w:t>Iyyake</w:t>
      </w:r>
      <w:proofErr w:type="spellEnd"/>
      <w:r>
        <w:t xml:space="preserve"> </w:t>
      </w:r>
      <w:proofErr w:type="spellStart"/>
      <w:r>
        <w:t>na</w:t>
      </w:r>
      <w:proofErr w:type="spellEnd"/>
      <w:r>
        <w:t xml:space="preserve"> </w:t>
      </w:r>
      <w:proofErr w:type="spellStart"/>
      <w:r>
        <w:t>budu</w:t>
      </w:r>
      <w:proofErr w:type="spellEnd"/>
      <w:r>
        <w:t>) I felt embarrassed of my myself when reading it. I could not come to “</w:t>
      </w:r>
      <w:proofErr w:type="spellStart"/>
      <w:r>
        <w:t>Maliki</w:t>
      </w:r>
      <w:proofErr w:type="spellEnd"/>
      <w:r>
        <w:t xml:space="preserve"> </w:t>
      </w:r>
      <w:proofErr w:type="spellStart"/>
      <w:r>
        <w:t>yevmiddin</w:t>
      </w:r>
      <w:proofErr w:type="spellEnd"/>
      <w:r>
        <w:t xml:space="preserve"> because I couldn’t read “</w:t>
      </w:r>
      <w:proofErr w:type="spellStart"/>
      <w:r>
        <w:t>Iyyake</w:t>
      </w:r>
      <w:proofErr w:type="spellEnd"/>
      <w:r>
        <w:t xml:space="preserve"> Na </w:t>
      </w:r>
      <w:proofErr w:type="spellStart"/>
      <w:r>
        <w:t>budu</w:t>
      </w:r>
      <w:proofErr w:type="spellEnd"/>
      <w:r>
        <w:t xml:space="preserve">”  and then during my prayer,  when going to </w:t>
      </w:r>
      <w:proofErr w:type="spellStart"/>
      <w:r>
        <w:t>Ruku</w:t>
      </w:r>
      <w:proofErr w:type="spellEnd"/>
      <w:r>
        <w:t xml:space="preserve">, I got very weak. </w:t>
      </w:r>
    </w:p>
    <w:p w:rsidR="008C6491" w:rsidRDefault="008C6491" w:rsidP="008C6491">
      <w:r>
        <w:t xml:space="preserve">According to </w:t>
      </w:r>
      <w:proofErr w:type="spellStart"/>
      <w:r>
        <w:t>Ibnu’l</w:t>
      </w:r>
      <w:proofErr w:type="spellEnd"/>
      <w:r>
        <w:t xml:space="preserve">  </w:t>
      </w:r>
      <w:proofErr w:type="spellStart"/>
      <w:r>
        <w:t>Arabi</w:t>
      </w:r>
      <w:proofErr w:type="spellEnd"/>
      <w:r>
        <w:t xml:space="preserve">, this young man passed away one hour later. A while later, when his teacher when to visit his grave, he heard a noise from this grave. </w:t>
      </w:r>
    </w:p>
    <w:p w:rsidR="008C6491" w:rsidRDefault="008C6491" w:rsidP="008C6491">
      <w:r>
        <w:t xml:space="preserve">“Teacher, In Allah’s presence I am alive. Allah has not put me through any judgment…. </w:t>
      </w:r>
    </w:p>
    <w:p w:rsidR="008C6491" w:rsidRDefault="008C6491" w:rsidP="008C6491"/>
    <w:p w:rsidR="008C6491" w:rsidRDefault="008C6491" w:rsidP="008C6491">
      <w:r>
        <w:t xml:space="preserve">The Quran should be read carefully, because wherever we are Allah is watching us, listening to us, therefore when reading the Quran, we should show great respect and importance to reading it carefully and correctly. </w:t>
      </w:r>
    </w:p>
    <w:sectPr w:rsidR="008C6491" w:rsidSect="008C64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DMS_IslamicFo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7DA4"/>
    <w:multiLevelType w:val="hybridMultilevel"/>
    <w:tmpl w:val="DC680860"/>
    <w:lvl w:ilvl="0" w:tplc="E230CE32">
      <w:numFmt w:val="bullet"/>
      <w:lvlText w:val="-"/>
      <w:lvlJc w:val="left"/>
      <w:pPr>
        <w:ind w:left="634" w:hanging="360"/>
      </w:pPr>
      <w:rPr>
        <w:rFonts w:ascii="Book Antiqua" w:eastAsia="Times New Roman" w:hAnsi="Book Antiqua" w:cs="Times New Roman" w:hint="default"/>
        <w:sz w:val="22"/>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nsid w:val="19504174"/>
    <w:multiLevelType w:val="hybridMultilevel"/>
    <w:tmpl w:val="EE745A50"/>
    <w:lvl w:ilvl="0" w:tplc="130CF5F8">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8D25BE9"/>
    <w:multiLevelType w:val="hybridMultilevel"/>
    <w:tmpl w:val="BDC85506"/>
    <w:lvl w:ilvl="0" w:tplc="7ECA800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A7132"/>
    <w:rsid w:val="00074B90"/>
    <w:rsid w:val="001047F7"/>
    <w:rsid w:val="00144FA7"/>
    <w:rsid w:val="001B4272"/>
    <w:rsid w:val="002615C3"/>
    <w:rsid w:val="00285131"/>
    <w:rsid w:val="00457E97"/>
    <w:rsid w:val="005A4601"/>
    <w:rsid w:val="00650650"/>
    <w:rsid w:val="008C6491"/>
    <w:rsid w:val="00991E36"/>
    <w:rsid w:val="009F2F37"/>
    <w:rsid w:val="00A93C0B"/>
    <w:rsid w:val="00AB41D9"/>
    <w:rsid w:val="00C70B13"/>
    <w:rsid w:val="00D01560"/>
    <w:rsid w:val="00DA7132"/>
    <w:rsid w:val="00DF74D0"/>
    <w:rsid w:val="00E20D0C"/>
    <w:rsid w:val="00F52CC3"/>
    <w:rsid w:val="00FA1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A7"/>
  </w:style>
  <w:style w:type="paragraph" w:styleId="Heading1">
    <w:name w:val="heading 1"/>
    <w:basedOn w:val="Normal"/>
    <w:next w:val="Normal"/>
    <w:link w:val="Heading1Char"/>
    <w:uiPriority w:val="9"/>
    <w:qFormat/>
    <w:rsid w:val="008C6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64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52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3">
    <w:name w:val="fontstyle73"/>
    <w:basedOn w:val="DefaultParagraphFont"/>
    <w:rsid w:val="00F52CC3"/>
  </w:style>
  <w:style w:type="paragraph" w:customStyle="1" w:styleId="style15">
    <w:name w:val="style15"/>
    <w:basedOn w:val="Normal"/>
    <w:rsid w:val="00F52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F52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6">
    <w:name w:val="fontstyle76"/>
    <w:basedOn w:val="DefaultParagraphFont"/>
    <w:rsid w:val="00F52CC3"/>
  </w:style>
  <w:style w:type="paragraph" w:customStyle="1" w:styleId="style17">
    <w:name w:val="style17"/>
    <w:basedOn w:val="Normal"/>
    <w:rsid w:val="00650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1">
    <w:name w:val="fontstyle71"/>
    <w:basedOn w:val="DefaultParagraphFont"/>
    <w:rsid w:val="00650650"/>
  </w:style>
  <w:style w:type="paragraph" w:customStyle="1" w:styleId="style32">
    <w:name w:val="style32"/>
    <w:basedOn w:val="Normal"/>
    <w:rsid w:val="006506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6491"/>
    <w:pPr>
      <w:ind w:left="720"/>
      <w:contextualSpacing/>
    </w:pPr>
  </w:style>
  <w:style w:type="character" w:customStyle="1" w:styleId="Heading1Char">
    <w:name w:val="Heading 1 Char"/>
    <w:basedOn w:val="DefaultParagraphFont"/>
    <w:link w:val="Heading1"/>
    <w:uiPriority w:val="9"/>
    <w:rsid w:val="008C64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C649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2625179">
      <w:bodyDiv w:val="1"/>
      <w:marLeft w:val="0"/>
      <w:marRight w:val="0"/>
      <w:marTop w:val="0"/>
      <w:marBottom w:val="0"/>
      <w:divBdr>
        <w:top w:val="none" w:sz="0" w:space="0" w:color="auto"/>
        <w:left w:val="none" w:sz="0" w:space="0" w:color="auto"/>
        <w:bottom w:val="none" w:sz="0" w:space="0" w:color="auto"/>
        <w:right w:val="none" w:sz="0" w:space="0" w:color="auto"/>
      </w:divBdr>
    </w:div>
    <w:div w:id="796141288">
      <w:bodyDiv w:val="1"/>
      <w:marLeft w:val="0"/>
      <w:marRight w:val="0"/>
      <w:marTop w:val="0"/>
      <w:marBottom w:val="0"/>
      <w:divBdr>
        <w:top w:val="none" w:sz="0" w:space="0" w:color="auto"/>
        <w:left w:val="none" w:sz="0" w:space="0" w:color="auto"/>
        <w:bottom w:val="none" w:sz="0" w:space="0" w:color="auto"/>
        <w:right w:val="none" w:sz="0" w:space="0" w:color="auto"/>
      </w:divBdr>
    </w:div>
    <w:div w:id="1489518361">
      <w:bodyDiv w:val="1"/>
      <w:marLeft w:val="0"/>
      <w:marRight w:val="0"/>
      <w:marTop w:val="0"/>
      <w:marBottom w:val="0"/>
      <w:divBdr>
        <w:top w:val="none" w:sz="0" w:space="0" w:color="auto"/>
        <w:left w:val="none" w:sz="0" w:space="0" w:color="auto"/>
        <w:bottom w:val="none" w:sz="0" w:space="0" w:color="auto"/>
        <w:right w:val="none" w:sz="0" w:space="0" w:color="auto"/>
      </w:divBdr>
    </w:div>
    <w:div w:id="1581058793">
      <w:bodyDiv w:val="1"/>
      <w:marLeft w:val="0"/>
      <w:marRight w:val="0"/>
      <w:marTop w:val="0"/>
      <w:marBottom w:val="0"/>
      <w:divBdr>
        <w:top w:val="none" w:sz="0" w:space="0" w:color="auto"/>
        <w:left w:val="none" w:sz="0" w:space="0" w:color="auto"/>
        <w:bottom w:val="none" w:sz="0" w:space="0" w:color="auto"/>
        <w:right w:val="none" w:sz="0" w:space="0" w:color="auto"/>
      </w:divBdr>
    </w:div>
    <w:div w:id="1723216960">
      <w:bodyDiv w:val="1"/>
      <w:marLeft w:val="0"/>
      <w:marRight w:val="0"/>
      <w:marTop w:val="0"/>
      <w:marBottom w:val="0"/>
      <w:divBdr>
        <w:top w:val="none" w:sz="0" w:space="0" w:color="auto"/>
        <w:left w:val="none" w:sz="0" w:space="0" w:color="auto"/>
        <w:bottom w:val="none" w:sz="0" w:space="0" w:color="auto"/>
        <w:right w:val="none" w:sz="0" w:space="0" w:color="auto"/>
      </w:divBdr>
    </w:div>
    <w:div w:id="21023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Oak</cp:lastModifiedBy>
  <cp:revision>14</cp:revision>
  <dcterms:created xsi:type="dcterms:W3CDTF">2008-09-19T01:50:00Z</dcterms:created>
  <dcterms:modified xsi:type="dcterms:W3CDTF">2013-06-28T13:15:00Z</dcterms:modified>
</cp:coreProperties>
</file>