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DC" w:rsidRDefault="006A1BDC" w:rsidP="0033664A">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sidRPr="0033664A">
        <w:rPr>
          <w:rFonts w:ascii="Calibri" w:eastAsia="Times New Roman" w:hAnsi="Calibri" w:cs="Times New Roman"/>
          <w:b/>
          <w:bCs/>
          <w:color w:val="0070C0"/>
          <w:kern w:val="36"/>
          <w:sz w:val="32"/>
          <w:szCs w:val="32"/>
        </w:rPr>
        <w:t>ABU BAKR: AN EPITOME OF TRUTHFULNESS</w:t>
      </w:r>
    </w:p>
    <w:p w:rsidR="0033664A" w:rsidRDefault="0033664A" w:rsidP="0033664A">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33664A" w:rsidRDefault="0033664A" w:rsidP="0033664A">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r>
        <w:rPr>
          <w:noProof/>
        </w:rPr>
        <w:drawing>
          <wp:inline distT="0" distB="0" distL="0" distR="0">
            <wp:extent cx="5943600" cy="1826948"/>
            <wp:effectExtent l="0" t="0" r="0" b="0"/>
            <wp:docPr id="1" name="Picture 1" descr="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22"/>
                    <pic:cNvPicPr>
                      <a:picLocks noChangeAspect="1" noChangeArrowheads="1"/>
                    </pic:cNvPicPr>
                  </pic:nvPicPr>
                  <pic:blipFill>
                    <a:blip r:embed="rId5"/>
                    <a:srcRect/>
                    <a:stretch>
                      <a:fillRect/>
                    </a:stretch>
                  </pic:blipFill>
                  <pic:spPr bwMode="auto">
                    <a:xfrm>
                      <a:off x="0" y="0"/>
                      <a:ext cx="5943600" cy="1826948"/>
                    </a:xfrm>
                    <a:prstGeom prst="rect">
                      <a:avLst/>
                    </a:prstGeom>
                    <a:noFill/>
                    <a:ln w="9525">
                      <a:noFill/>
                      <a:miter lim="800000"/>
                      <a:headEnd/>
                      <a:tailEnd/>
                    </a:ln>
                  </pic:spPr>
                </pic:pic>
              </a:graphicData>
            </a:graphic>
          </wp:inline>
        </w:drawing>
      </w:r>
    </w:p>
    <w:p w:rsidR="0033664A" w:rsidRDefault="0033664A" w:rsidP="0033664A">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D7369E" w:rsidRDefault="0033664A" w:rsidP="0033664A">
      <w:pPr>
        <w:spacing w:before="100" w:beforeAutospacing="1" w:after="100" w:afterAutospacing="1" w:line="240" w:lineRule="auto"/>
        <w:outlineLvl w:val="0"/>
        <w:rPr>
          <w:rFonts w:ascii="Calibri" w:hAnsi="Calibri"/>
          <w:sz w:val="24"/>
          <w:szCs w:val="24"/>
        </w:rPr>
      </w:pPr>
      <w:r w:rsidRPr="0033664A">
        <w:rPr>
          <w:rFonts w:ascii="Calibri" w:hAnsi="Calibri"/>
          <w:sz w:val="24"/>
          <w:szCs w:val="24"/>
        </w:rPr>
        <w:t>24.22. Let not those among you who are favored with resources swear that they will no longer give to the kindred, the needy, and those who have emigrated in God's cause (even though those wealthy ones suffer harm at the hands of the latter). Rather, let them pardon and forbear. Do you not wish that God should forgive you? God is All-Forgiving, All-Compassionate</w:t>
      </w:r>
      <w:proofErr w:type="gramStart"/>
      <w:r w:rsidRPr="0033664A">
        <w:rPr>
          <w:rFonts w:ascii="Calibri" w:hAnsi="Calibri"/>
          <w:sz w:val="24"/>
          <w:szCs w:val="24"/>
        </w:rPr>
        <w:t>.</w:t>
      </w:r>
      <w:r>
        <w:rPr>
          <w:rFonts w:ascii="Calibri" w:hAnsi="Calibri"/>
          <w:sz w:val="24"/>
          <w:szCs w:val="24"/>
        </w:rPr>
        <w:t>(</w:t>
      </w:r>
      <w:proofErr w:type="gramEnd"/>
      <w:r>
        <w:rPr>
          <w:rFonts w:ascii="Calibri" w:hAnsi="Calibri"/>
          <w:sz w:val="24"/>
          <w:szCs w:val="24"/>
        </w:rPr>
        <w:t>A)</w:t>
      </w:r>
    </w:p>
    <w:p w:rsidR="00D7369E" w:rsidRDefault="00D7369E" w:rsidP="0033664A">
      <w:pPr>
        <w:spacing w:before="100" w:beforeAutospacing="1" w:after="100" w:afterAutospacing="1" w:line="240" w:lineRule="auto"/>
        <w:outlineLvl w:val="0"/>
        <w:rPr>
          <w:rFonts w:ascii="Calibri" w:hAnsi="Calibri"/>
          <w:sz w:val="24"/>
          <w:szCs w:val="24"/>
        </w:rPr>
      </w:pPr>
    </w:p>
    <w:p w:rsidR="00D7369E" w:rsidRPr="0033664A" w:rsidRDefault="00D7369E" w:rsidP="0033664A">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3462451"/>
            <wp:effectExtent l="0" t="0" r="0" b="0"/>
            <wp:docPr id="7" name="Picture 7" descr="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40"/>
                    <pic:cNvPicPr>
                      <a:picLocks noChangeAspect="1" noChangeArrowheads="1"/>
                    </pic:cNvPicPr>
                  </pic:nvPicPr>
                  <pic:blipFill>
                    <a:blip r:embed="rId6"/>
                    <a:srcRect/>
                    <a:stretch>
                      <a:fillRect/>
                    </a:stretch>
                  </pic:blipFill>
                  <pic:spPr bwMode="auto">
                    <a:xfrm>
                      <a:off x="0" y="0"/>
                      <a:ext cx="5943600" cy="3462451"/>
                    </a:xfrm>
                    <a:prstGeom prst="rect">
                      <a:avLst/>
                    </a:prstGeom>
                    <a:noFill/>
                    <a:ln w="9525">
                      <a:noFill/>
                      <a:miter lim="800000"/>
                      <a:headEnd/>
                      <a:tailEnd/>
                    </a:ln>
                  </pic:spPr>
                </pic:pic>
              </a:graphicData>
            </a:graphic>
          </wp:inline>
        </w:drawing>
      </w:r>
    </w:p>
    <w:p w:rsidR="0033664A" w:rsidRDefault="0033664A" w:rsidP="0033664A">
      <w:pPr>
        <w:spacing w:before="100" w:beforeAutospacing="1" w:after="100" w:afterAutospacing="1" w:line="240" w:lineRule="auto"/>
        <w:outlineLvl w:val="0"/>
        <w:rPr>
          <w:rFonts w:ascii="Calibri" w:hAnsi="Calibri"/>
          <w:sz w:val="24"/>
          <w:szCs w:val="24"/>
        </w:rPr>
      </w:pPr>
      <w:r w:rsidRPr="0033664A">
        <w:rPr>
          <w:rFonts w:ascii="Calibri" w:hAnsi="Calibri"/>
          <w:sz w:val="24"/>
          <w:szCs w:val="24"/>
        </w:rPr>
        <w:lastRenderedPageBreak/>
        <w:t xml:space="preserve">9.40. If you do not help him (the Messenger), yet, for certain, God helped him when those who disbelieve drove him out (of his home during the </w:t>
      </w:r>
      <w:proofErr w:type="spellStart"/>
      <w:r w:rsidRPr="0033664A">
        <w:rPr>
          <w:rFonts w:ascii="Calibri" w:hAnsi="Calibri"/>
          <w:sz w:val="24"/>
          <w:szCs w:val="24"/>
        </w:rPr>
        <w:t>Hijrah</w:t>
      </w:r>
      <w:proofErr w:type="spellEnd"/>
      <w:r w:rsidRPr="0033664A">
        <w:rPr>
          <w:rFonts w:ascii="Calibri" w:hAnsi="Calibri"/>
          <w:sz w:val="24"/>
          <w:szCs w:val="24"/>
        </w:rPr>
        <w:t xml:space="preserve">), the second of the two when they were in the cave (with those in pursuit of them having reached the mouth of the cave), and he said to his companion (with utmost trust in God and no worry at all): "Do not grieve. God is surely with us. </w:t>
      </w:r>
      <w:proofErr w:type="gramStart"/>
      <w:r w:rsidRPr="0033664A">
        <w:rPr>
          <w:rFonts w:ascii="Calibri" w:hAnsi="Calibri"/>
          <w:sz w:val="24"/>
          <w:szCs w:val="24"/>
        </w:rPr>
        <w:t>" Then</w:t>
      </w:r>
      <w:proofErr w:type="gramEnd"/>
      <w:r w:rsidRPr="0033664A">
        <w:rPr>
          <w:rFonts w:ascii="Calibri" w:hAnsi="Calibri"/>
          <w:sz w:val="24"/>
          <w:szCs w:val="24"/>
        </w:rPr>
        <w:t xml:space="preserve"> God sent down His gift of inner peace and reassurance on him, supported him with hosts you could not see, and brought the word (the cause) of the unbelievers utterly low. And God's word (His cause) is (always and inherently) supreme. God is All-Glorious with irresistible might, All-Wise</w:t>
      </w:r>
      <w:proofErr w:type="gramStart"/>
      <w:r w:rsidRPr="0033664A">
        <w:rPr>
          <w:rFonts w:ascii="Calibri" w:hAnsi="Calibri"/>
          <w:sz w:val="24"/>
          <w:szCs w:val="24"/>
        </w:rPr>
        <w:t>.</w:t>
      </w:r>
      <w:r w:rsidR="00D7369E">
        <w:rPr>
          <w:rFonts w:ascii="Calibri" w:hAnsi="Calibri"/>
          <w:sz w:val="24"/>
          <w:szCs w:val="24"/>
        </w:rPr>
        <w:t>(</w:t>
      </w:r>
      <w:proofErr w:type="gramEnd"/>
      <w:r w:rsidR="00D7369E">
        <w:rPr>
          <w:rFonts w:ascii="Calibri" w:hAnsi="Calibri"/>
          <w:sz w:val="24"/>
          <w:szCs w:val="24"/>
        </w:rPr>
        <w:t>B)</w:t>
      </w:r>
    </w:p>
    <w:p w:rsidR="00D7369E" w:rsidRDefault="00D7369E" w:rsidP="0033664A">
      <w:pPr>
        <w:spacing w:before="100" w:beforeAutospacing="1" w:after="100" w:afterAutospacing="1" w:line="240" w:lineRule="auto"/>
        <w:outlineLvl w:val="0"/>
        <w:rPr>
          <w:rFonts w:ascii="Calibri" w:hAnsi="Calibri"/>
          <w:sz w:val="24"/>
          <w:szCs w:val="24"/>
        </w:rPr>
      </w:pPr>
    </w:p>
    <w:p w:rsidR="00D7369E" w:rsidRDefault="00D7369E" w:rsidP="00D7369E">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566700"/>
            <wp:effectExtent l="0" t="0" r="0" b="0"/>
            <wp:docPr id="2" name="Picture 4" descr="1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128"/>
                    <pic:cNvPicPr>
                      <a:picLocks noChangeAspect="1" noChangeArrowheads="1"/>
                    </pic:cNvPicPr>
                  </pic:nvPicPr>
                  <pic:blipFill>
                    <a:blip r:embed="rId7"/>
                    <a:srcRect/>
                    <a:stretch>
                      <a:fillRect/>
                    </a:stretch>
                  </pic:blipFill>
                  <pic:spPr bwMode="auto">
                    <a:xfrm>
                      <a:off x="0" y="0"/>
                      <a:ext cx="5943600" cy="566700"/>
                    </a:xfrm>
                    <a:prstGeom prst="rect">
                      <a:avLst/>
                    </a:prstGeom>
                    <a:noFill/>
                    <a:ln w="9525">
                      <a:noFill/>
                      <a:miter lim="800000"/>
                      <a:headEnd/>
                      <a:tailEnd/>
                    </a:ln>
                  </pic:spPr>
                </pic:pic>
              </a:graphicData>
            </a:graphic>
          </wp:inline>
        </w:drawing>
      </w:r>
    </w:p>
    <w:p w:rsidR="00D7369E" w:rsidRDefault="00D7369E" w:rsidP="00D7369E">
      <w:pPr>
        <w:spacing w:before="100" w:beforeAutospacing="1" w:after="100" w:afterAutospacing="1" w:line="240" w:lineRule="auto"/>
        <w:outlineLvl w:val="0"/>
        <w:rPr>
          <w:rFonts w:ascii="Calibri" w:hAnsi="Calibri"/>
          <w:sz w:val="24"/>
          <w:szCs w:val="24"/>
        </w:rPr>
      </w:pPr>
      <w:r w:rsidRPr="0033664A">
        <w:rPr>
          <w:rFonts w:ascii="Calibri" w:hAnsi="Calibri"/>
          <w:sz w:val="24"/>
          <w:szCs w:val="24"/>
        </w:rPr>
        <w:t>16.128. Surely God is with those who keep from disobedience to God in reverence for Him and piety, and those devoted to doing good, aware that God is seeing them</w:t>
      </w:r>
      <w:proofErr w:type="gramStart"/>
      <w:r w:rsidRPr="0033664A">
        <w:rPr>
          <w:rFonts w:ascii="Calibri" w:hAnsi="Calibri"/>
          <w:sz w:val="24"/>
          <w:szCs w:val="24"/>
        </w:rPr>
        <w:t>.</w:t>
      </w:r>
      <w:r>
        <w:rPr>
          <w:rFonts w:ascii="Calibri" w:hAnsi="Calibri"/>
          <w:sz w:val="24"/>
          <w:szCs w:val="24"/>
        </w:rPr>
        <w:t>(</w:t>
      </w:r>
      <w:proofErr w:type="gramEnd"/>
      <w:r>
        <w:rPr>
          <w:rFonts w:ascii="Calibri" w:hAnsi="Calibri"/>
          <w:sz w:val="24"/>
          <w:szCs w:val="24"/>
        </w:rPr>
        <w:t>C)</w:t>
      </w:r>
    </w:p>
    <w:p w:rsidR="00D7369E" w:rsidRPr="0033664A" w:rsidRDefault="00D7369E" w:rsidP="0033664A">
      <w:pPr>
        <w:spacing w:before="100" w:beforeAutospacing="1" w:after="100" w:afterAutospacing="1" w:line="240" w:lineRule="auto"/>
        <w:outlineLvl w:val="0"/>
        <w:rPr>
          <w:rFonts w:ascii="Calibri" w:hAnsi="Calibri"/>
          <w:sz w:val="24"/>
          <w:szCs w:val="24"/>
        </w:rPr>
      </w:pPr>
    </w:p>
    <w:p w:rsidR="00D7369E" w:rsidRPr="00D7369E" w:rsidRDefault="00D7369E" w:rsidP="00D7369E">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D7369E">
        <w:rPr>
          <w:rFonts w:ascii="Calibri" w:eastAsia="Times New Roman" w:hAnsi="Calibri" w:cs="Times New Roman"/>
          <w:b/>
          <w:bCs/>
          <w:color w:val="0070C0"/>
          <w:kern w:val="36"/>
          <w:sz w:val="24"/>
          <w:szCs w:val="24"/>
        </w:rPr>
        <w:t>ABU BAKR: AN EPITOME OF TRUTHFULNESS</w:t>
      </w:r>
    </w:p>
    <w:p w:rsidR="0033664A" w:rsidRPr="0033664A" w:rsidRDefault="0033664A" w:rsidP="0033664A">
      <w:pPr>
        <w:spacing w:before="100" w:beforeAutospacing="1" w:after="100" w:afterAutospacing="1" w:line="240" w:lineRule="auto"/>
        <w:jc w:val="center"/>
        <w:outlineLvl w:val="0"/>
        <w:rPr>
          <w:rFonts w:ascii="Calibri" w:eastAsia="Times New Roman" w:hAnsi="Calibri" w:cs="Times New Roman"/>
          <w:b/>
          <w:bCs/>
          <w:color w:val="0070C0"/>
          <w:kern w:val="36"/>
          <w:sz w:val="32"/>
          <w:szCs w:val="32"/>
        </w:rPr>
      </w:pPr>
    </w:p>
    <w:p w:rsidR="006A1BDC" w:rsidRPr="006A1BDC" w:rsidRDefault="006A1BDC" w:rsidP="006A1BDC">
      <w:pPr>
        <w:spacing w:before="100" w:beforeAutospacing="1" w:after="100" w:afterAutospacing="1" w:line="240" w:lineRule="auto"/>
        <w:rPr>
          <w:rFonts w:ascii="Calibri" w:eastAsia="Times New Roman" w:hAnsi="Calibri" w:cs="Times New Roman"/>
          <w:sz w:val="24"/>
          <w:szCs w:val="24"/>
        </w:rPr>
      </w:pPr>
      <w:proofErr w:type="gramStart"/>
      <w:r w:rsidRPr="006A1BDC">
        <w:rPr>
          <w:rFonts w:ascii="Calibri" w:eastAsia="Times New Roman" w:hAnsi="Calibri" w:cs="Times New Roman"/>
          <w:sz w:val="24"/>
          <w:szCs w:val="24"/>
        </w:rPr>
        <w:t>Arabia … a desert as huge as almost three thousand square kilometers.</w:t>
      </w:r>
      <w:proofErr w:type="gramEnd"/>
      <w:r w:rsidRPr="006A1BDC">
        <w:rPr>
          <w:rFonts w:ascii="Calibri" w:eastAsia="Times New Roman" w:hAnsi="Calibri" w:cs="Times New Roman"/>
          <w:sz w:val="24"/>
          <w:szCs w:val="24"/>
        </w:rPr>
        <w:t xml:space="preserve"> A desert, but one from which humanity souls have been revivified repeatedly over the course of history, from Adam to Abraham, and to Muhammad, peace be upon them all.</w:t>
      </w:r>
    </w:p>
    <w:p w:rsidR="006A1BDC" w:rsidRPr="006A1BDC" w:rsidRDefault="006A1BDC" w:rsidP="006A1BDC">
      <w:pPr>
        <w:spacing w:before="100" w:beforeAutospacing="1" w:after="100" w:afterAutospacing="1" w:line="240" w:lineRule="auto"/>
        <w:rPr>
          <w:rFonts w:ascii="Calibri" w:eastAsia="Times New Roman" w:hAnsi="Calibri" w:cs="Times New Roman"/>
          <w:sz w:val="24"/>
          <w:szCs w:val="24"/>
        </w:rPr>
      </w:pPr>
      <w:r w:rsidRPr="006A1BDC">
        <w:rPr>
          <w:rFonts w:ascii="Calibri" w:eastAsia="Times New Roman" w:hAnsi="Calibri" w:cs="Times New Roman"/>
          <w:sz w:val="24"/>
          <w:szCs w:val="24"/>
        </w:rPr>
        <w:t xml:space="preserve">As recounted in the Qur’an (14: 34–41), Abraham left his wife Hagar and son Ishmael in the valley of Mecca on God’s command. There was the </w:t>
      </w:r>
      <w:proofErr w:type="spellStart"/>
      <w:r w:rsidRPr="006A1BDC">
        <w:rPr>
          <w:rFonts w:ascii="Calibri" w:eastAsia="Times New Roman" w:hAnsi="Calibri" w:cs="Times New Roman"/>
          <w:sz w:val="24"/>
          <w:szCs w:val="24"/>
        </w:rPr>
        <w:t>Ka’ba</w:t>
      </w:r>
      <w:proofErr w:type="spellEnd"/>
      <w:r w:rsidRPr="006A1BDC">
        <w:rPr>
          <w:rFonts w:ascii="Calibri" w:eastAsia="Times New Roman" w:hAnsi="Calibri" w:cs="Times New Roman"/>
          <w:sz w:val="24"/>
          <w:szCs w:val="24"/>
        </w:rPr>
        <w:t xml:space="preserve"> there, but it had been destroyed in time. When Ishmael was young, Abraham re-constructed the </w:t>
      </w:r>
      <w:proofErr w:type="spellStart"/>
      <w:r w:rsidRPr="006A1BDC">
        <w:rPr>
          <w:rFonts w:ascii="Calibri" w:eastAsia="Times New Roman" w:hAnsi="Calibri" w:cs="Times New Roman"/>
          <w:sz w:val="24"/>
          <w:szCs w:val="24"/>
        </w:rPr>
        <w:t>Ka’ba</w:t>
      </w:r>
      <w:proofErr w:type="spellEnd"/>
      <w:r w:rsidRPr="006A1BDC">
        <w:rPr>
          <w:rFonts w:ascii="Calibri" w:eastAsia="Times New Roman" w:hAnsi="Calibri" w:cs="Times New Roman"/>
          <w:sz w:val="24"/>
          <w:szCs w:val="24"/>
        </w:rPr>
        <w:t xml:space="preserve"> together with him. Because of the sanctity of the </w:t>
      </w:r>
      <w:proofErr w:type="spellStart"/>
      <w:r w:rsidRPr="006A1BDC">
        <w:rPr>
          <w:rFonts w:ascii="Calibri" w:eastAsia="Times New Roman" w:hAnsi="Calibri" w:cs="Times New Roman"/>
          <w:sz w:val="24"/>
          <w:szCs w:val="24"/>
        </w:rPr>
        <w:t>Ka’ba</w:t>
      </w:r>
      <w:proofErr w:type="spellEnd"/>
      <w:r w:rsidRPr="006A1BDC">
        <w:rPr>
          <w:rFonts w:ascii="Calibri" w:eastAsia="Times New Roman" w:hAnsi="Calibri" w:cs="Times New Roman"/>
          <w:sz w:val="24"/>
          <w:szCs w:val="24"/>
        </w:rPr>
        <w:t>, people began to settle around it, and this is how Mecca appeared as a town and a center of pilgrimage and trade connecting merchants on caravans from Syria and Jordan, all the way to Abyssinia (Ethiopia). Organized in tribes, Mecca suffered from racial fanaticism and feudal warfare for centuries, leaving women without a value as they could not take part in wars.</w:t>
      </w:r>
    </w:p>
    <w:p w:rsidR="006A1BDC" w:rsidRPr="006A1BDC" w:rsidRDefault="006A1BDC" w:rsidP="006A1BDC">
      <w:pPr>
        <w:spacing w:before="100" w:beforeAutospacing="1" w:after="100" w:afterAutospacing="1" w:line="240" w:lineRule="auto"/>
        <w:rPr>
          <w:rFonts w:ascii="Calibri" w:eastAsia="Times New Roman" w:hAnsi="Calibri" w:cs="Times New Roman"/>
          <w:sz w:val="24"/>
          <w:szCs w:val="24"/>
        </w:rPr>
      </w:pPr>
      <w:r w:rsidRPr="006A1BDC">
        <w:rPr>
          <w:rFonts w:ascii="Calibri" w:eastAsia="Times New Roman" w:hAnsi="Calibri" w:cs="Times New Roman"/>
          <w:sz w:val="24"/>
          <w:szCs w:val="24"/>
        </w:rPr>
        <w:t xml:space="preserve">In a larger context, the Byzantium and Persian Empires were in constant conflict and intermittently fought for over sixty years, which exhausted their respective peoples. There was a desperate need for a message that prioritized peace over war, a message that celebrated freedoms and rights for everyone regardless of color, race, or gender. And </w:t>
      </w:r>
      <w:proofErr w:type="gramStart"/>
      <w:r w:rsidRPr="006A1BDC">
        <w:rPr>
          <w:rFonts w:ascii="Calibri" w:eastAsia="Times New Roman" w:hAnsi="Calibri" w:cs="Times New Roman"/>
          <w:sz w:val="24"/>
          <w:szCs w:val="24"/>
        </w:rPr>
        <w:t>came</w:t>
      </w:r>
      <w:proofErr w:type="gramEnd"/>
      <w:r w:rsidRPr="006A1BDC">
        <w:rPr>
          <w:rFonts w:ascii="Calibri" w:eastAsia="Times New Roman" w:hAnsi="Calibri" w:cs="Times New Roman"/>
          <w:sz w:val="24"/>
          <w:szCs w:val="24"/>
        </w:rPr>
        <w:t xml:space="preserve"> the Prophet from Mecca, who taught and promised all of these. He was not alone in his mission, and his closest Companion was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w:t>
      </w:r>
    </w:p>
    <w:p w:rsidR="006A1BDC" w:rsidRPr="006A1BDC" w:rsidRDefault="006A1BDC" w:rsidP="006A1BDC">
      <w:pPr>
        <w:spacing w:before="100" w:beforeAutospacing="1" w:after="100" w:afterAutospacing="1" w:line="240" w:lineRule="auto"/>
        <w:rPr>
          <w:rFonts w:ascii="Calibri" w:eastAsia="Times New Roman" w:hAnsi="Calibri" w:cs="Times New Roman"/>
          <w:sz w:val="24"/>
          <w:szCs w:val="24"/>
        </w:rPr>
      </w:pPr>
      <w:r w:rsidRPr="006A1BDC">
        <w:rPr>
          <w:rFonts w:ascii="Calibri" w:eastAsia="Times New Roman" w:hAnsi="Calibri" w:cs="Times New Roman"/>
          <w:sz w:val="24"/>
          <w:szCs w:val="24"/>
        </w:rPr>
        <w:lastRenderedPageBreak/>
        <w:t>Also called As-</w:t>
      </w:r>
      <w:proofErr w:type="spellStart"/>
      <w:r w:rsidRPr="006A1BDC">
        <w:rPr>
          <w:rFonts w:ascii="Calibri" w:eastAsia="Times New Roman" w:hAnsi="Calibri" w:cs="Times New Roman"/>
          <w:sz w:val="24"/>
          <w:szCs w:val="24"/>
        </w:rPr>
        <w:t>siddiq</w:t>
      </w:r>
      <w:proofErr w:type="spellEnd"/>
      <w:r w:rsidRPr="006A1BDC">
        <w:rPr>
          <w:rFonts w:ascii="Calibri" w:eastAsia="Times New Roman" w:hAnsi="Calibri" w:cs="Times New Roman"/>
          <w:sz w:val="24"/>
          <w:szCs w:val="24"/>
        </w:rPr>
        <w:t xml:space="preserve"> (“The Upright” in Arabic),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was approximately two years younger than the Prophet. Before embracing Islam, he was known as Abdul </w:t>
      </w:r>
      <w:proofErr w:type="spellStart"/>
      <w:r w:rsidRPr="006A1BDC">
        <w:rPr>
          <w:rFonts w:ascii="Calibri" w:eastAsia="Times New Roman" w:hAnsi="Calibri" w:cs="Times New Roman"/>
          <w:sz w:val="24"/>
          <w:szCs w:val="24"/>
        </w:rPr>
        <w:t>Ka’ba</w:t>
      </w:r>
      <w:proofErr w:type="spellEnd"/>
      <w:r w:rsidRPr="006A1BDC">
        <w:rPr>
          <w:rFonts w:ascii="Calibri" w:eastAsia="Times New Roman" w:hAnsi="Calibri" w:cs="Times New Roman"/>
          <w:sz w:val="24"/>
          <w:szCs w:val="24"/>
        </w:rPr>
        <w:t xml:space="preserve"> (the servant of </w:t>
      </w:r>
      <w:proofErr w:type="spellStart"/>
      <w:r w:rsidRPr="006A1BDC">
        <w:rPr>
          <w:rFonts w:ascii="Calibri" w:eastAsia="Times New Roman" w:hAnsi="Calibri" w:cs="Times New Roman"/>
          <w:sz w:val="24"/>
          <w:szCs w:val="24"/>
        </w:rPr>
        <w:t>Ka’ba</w:t>
      </w:r>
      <w:proofErr w:type="spellEnd"/>
      <w:r w:rsidRPr="006A1BDC">
        <w:rPr>
          <w:rFonts w:ascii="Calibri" w:eastAsia="Times New Roman" w:hAnsi="Calibri" w:cs="Times New Roman"/>
          <w:sz w:val="24"/>
          <w:szCs w:val="24"/>
        </w:rPr>
        <w:t>)</w:t>
      </w:r>
      <w:proofErr w:type="gramStart"/>
      <w:r w:rsidRPr="006A1BDC">
        <w:rPr>
          <w:rFonts w:ascii="Calibri" w:eastAsia="Times New Roman" w:hAnsi="Calibri" w:cs="Times New Roman"/>
          <w:sz w:val="24"/>
          <w:szCs w:val="24"/>
        </w:rPr>
        <w:t>,</w:t>
      </w:r>
      <w:proofErr w:type="gramEnd"/>
      <w:r w:rsidRPr="006A1BDC">
        <w:rPr>
          <w:rFonts w:ascii="Calibri" w:eastAsia="Times New Roman" w:hAnsi="Calibri" w:cs="Times New Roman"/>
          <w:sz w:val="24"/>
          <w:szCs w:val="24"/>
        </w:rPr>
        <w:t xml:space="preserve"> then the Prophet changed his name to Abdullah (the servant of God).</w:t>
      </w:r>
    </w:p>
    <w:p w:rsidR="006A1BDC" w:rsidRPr="006A1BDC" w:rsidRDefault="006A1BDC" w:rsidP="006A1BDC">
      <w:pPr>
        <w:spacing w:before="100" w:beforeAutospacing="1" w:after="100" w:afterAutospacing="1" w:line="240" w:lineRule="auto"/>
        <w:rPr>
          <w:rFonts w:ascii="Calibri" w:eastAsia="Times New Roman" w:hAnsi="Calibri" w:cs="Times New Roman"/>
          <w:sz w:val="24"/>
          <w:szCs w:val="24"/>
        </w:rPr>
      </w:pPr>
      <w:r w:rsidRPr="006A1BDC">
        <w:rPr>
          <w:rFonts w:ascii="Calibri" w:eastAsia="Times New Roman" w:hAnsi="Calibri" w:cs="Times New Roman"/>
          <w:sz w:val="24"/>
          <w:szCs w:val="24"/>
        </w:rPr>
        <w:t xml:space="preserve">Among the youth, frolics, dissipations and frivolities were very common behaviors, but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was completely different. He had a </w:t>
      </w:r>
      <w:proofErr w:type="gramStart"/>
      <w:r w:rsidRPr="006A1BDC">
        <w:rPr>
          <w:rFonts w:ascii="Calibri" w:eastAsia="Times New Roman" w:hAnsi="Calibri" w:cs="Times New Roman"/>
          <w:sz w:val="24"/>
          <w:szCs w:val="24"/>
        </w:rPr>
        <w:t>very</w:t>
      </w:r>
      <w:proofErr w:type="gramEnd"/>
      <w:r w:rsidRPr="006A1BDC">
        <w:rPr>
          <w:rFonts w:ascii="Calibri" w:eastAsia="Times New Roman" w:hAnsi="Calibri" w:cs="Times New Roman"/>
          <w:sz w:val="24"/>
          <w:szCs w:val="24"/>
        </w:rPr>
        <w:t xml:space="preserve"> disciplined life. Once he was asked if he had drunk wine in his days of ignorance. He said he had never touched the wine because he had wanted to keep his reputation and respectability. This shows that he enjoyed a good reputation and respectability even before Islam (</w:t>
      </w:r>
      <w:proofErr w:type="spellStart"/>
      <w:r w:rsidRPr="006A1BDC">
        <w:rPr>
          <w:rFonts w:ascii="Calibri" w:eastAsia="Times New Roman" w:hAnsi="Calibri" w:cs="Times New Roman"/>
          <w:sz w:val="24"/>
          <w:szCs w:val="24"/>
        </w:rPr>
        <w:t>Ibn</w:t>
      </w:r>
      <w:proofErr w:type="spellEnd"/>
      <w:r w:rsidRPr="006A1BDC">
        <w:rPr>
          <w:rFonts w:ascii="Calibri" w:eastAsia="Times New Roman" w:hAnsi="Calibri" w:cs="Times New Roman"/>
          <w:sz w:val="24"/>
          <w:szCs w:val="24"/>
        </w:rPr>
        <w:t xml:space="preserve"> al-</w:t>
      </w:r>
      <w:proofErr w:type="spellStart"/>
      <w:r w:rsidRPr="006A1BDC">
        <w:rPr>
          <w:rFonts w:ascii="Calibri" w:eastAsia="Times New Roman" w:hAnsi="Calibri" w:cs="Times New Roman"/>
          <w:sz w:val="24"/>
          <w:szCs w:val="24"/>
        </w:rPr>
        <w:t>Athir</w:t>
      </w:r>
      <w:proofErr w:type="spellEnd"/>
      <w:r w:rsidRPr="006A1BDC">
        <w:rPr>
          <w:rFonts w:ascii="Calibri" w:eastAsia="Times New Roman" w:hAnsi="Calibri" w:cs="Times New Roman"/>
          <w:sz w:val="24"/>
          <w:szCs w:val="24"/>
        </w:rPr>
        <w:t>, 1280).</w:t>
      </w:r>
    </w:p>
    <w:p w:rsidR="006A1BDC" w:rsidRPr="006A1BDC" w:rsidRDefault="006A1BDC" w:rsidP="006A1BDC">
      <w:pPr>
        <w:spacing w:before="100" w:beforeAutospacing="1" w:after="100" w:afterAutospacing="1" w:line="240" w:lineRule="auto"/>
        <w:rPr>
          <w:rFonts w:ascii="Calibri" w:eastAsia="Times New Roman" w:hAnsi="Calibri" w:cs="Times New Roman"/>
          <w:sz w:val="24"/>
          <w:szCs w:val="24"/>
        </w:rPr>
      </w:pPr>
      <w:r w:rsidRPr="006A1BDC">
        <w:rPr>
          <w:rFonts w:ascii="Calibri" w:eastAsia="Times New Roman" w:hAnsi="Calibri" w:cs="Times New Roman"/>
          <w:sz w:val="24"/>
          <w:szCs w:val="24"/>
        </w:rPr>
        <w:t>He did not receive a formal education as many other Arab men, but he was a keen observer; he was continually observing what was going on around him. He had a very good memory. He could recite verses if he heard them only once. He attended poetical events (</w:t>
      </w:r>
      <w:proofErr w:type="spellStart"/>
      <w:r w:rsidRPr="006A1BDC">
        <w:rPr>
          <w:rFonts w:ascii="Calibri" w:eastAsia="Times New Roman" w:hAnsi="Calibri" w:cs="Times New Roman"/>
          <w:sz w:val="24"/>
          <w:szCs w:val="24"/>
        </w:rPr>
        <w:t>Ibn</w:t>
      </w:r>
      <w:proofErr w:type="spellEnd"/>
      <w:r w:rsidRPr="006A1BDC">
        <w:rPr>
          <w:rFonts w:ascii="Calibri" w:eastAsia="Times New Roman" w:hAnsi="Calibri" w:cs="Times New Roman"/>
          <w:sz w:val="24"/>
          <w:szCs w:val="24"/>
        </w:rPr>
        <w:t xml:space="preserve"> al-</w:t>
      </w:r>
      <w:proofErr w:type="spellStart"/>
      <w:r w:rsidRPr="006A1BDC">
        <w:rPr>
          <w:rFonts w:ascii="Calibri" w:eastAsia="Times New Roman" w:hAnsi="Calibri" w:cs="Times New Roman"/>
          <w:sz w:val="24"/>
          <w:szCs w:val="24"/>
        </w:rPr>
        <w:t>Athir</w:t>
      </w:r>
      <w:proofErr w:type="spellEnd"/>
      <w:r w:rsidRPr="006A1BDC">
        <w:rPr>
          <w:rFonts w:ascii="Calibri" w:eastAsia="Times New Roman" w:hAnsi="Calibri" w:cs="Times New Roman"/>
          <w:sz w:val="24"/>
          <w:szCs w:val="24"/>
        </w:rPr>
        <w:t>, 1280).</w:t>
      </w:r>
    </w:p>
    <w:p w:rsidR="006A1BDC" w:rsidRPr="006A1BDC" w:rsidRDefault="006A1BDC" w:rsidP="006A1BDC">
      <w:pPr>
        <w:spacing w:before="100" w:beforeAutospacing="1" w:after="100" w:afterAutospacing="1" w:line="240" w:lineRule="auto"/>
        <w:rPr>
          <w:rFonts w:ascii="Calibri" w:eastAsia="Times New Roman" w:hAnsi="Calibri" w:cs="Times New Roman"/>
          <w:sz w:val="24"/>
          <w:szCs w:val="24"/>
        </w:rPr>
      </w:pPr>
      <w:r w:rsidRPr="006A1BDC">
        <w:rPr>
          <w:rFonts w:ascii="Calibri" w:eastAsia="Times New Roman" w:hAnsi="Calibri" w:cs="Times New Roman"/>
          <w:sz w:val="24"/>
          <w:szCs w:val="24"/>
        </w:rPr>
        <w:t xml:space="preserve">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traveled to different countries including Abyssinia, Yemen, and Syria. These business trips brought him wealth, experience and broadened his outlook on life. He became one of the richest businessmen of Mecca. Accordingly, his social importance increased among people. He was hardworking, generous, friendly, truthful, committed. He had a lot of influence among his friends and acquaintances. As a trader, he was always fair, he never deceived people. He would visit the sick; he gave alms to the poor (at-</w:t>
      </w:r>
      <w:proofErr w:type="spellStart"/>
      <w:r w:rsidRPr="006A1BDC">
        <w:rPr>
          <w:rFonts w:ascii="Calibri" w:eastAsia="Times New Roman" w:hAnsi="Calibri" w:cs="Times New Roman"/>
          <w:sz w:val="24"/>
          <w:szCs w:val="24"/>
        </w:rPr>
        <w:t>Tabarî</w:t>
      </w:r>
      <w:proofErr w:type="spellEnd"/>
      <w:r w:rsidRPr="006A1BDC">
        <w:rPr>
          <w:rFonts w:ascii="Calibri" w:eastAsia="Times New Roman" w:hAnsi="Calibri" w:cs="Times New Roman"/>
          <w:sz w:val="24"/>
          <w:szCs w:val="24"/>
        </w:rPr>
        <w:t xml:space="preserve">, 1987). One day the Prophet asked his people, “Is there anyone here who visited a sick one today?”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said, “I did.” “Is there anyone who fasted today?”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said, “I did.” “Is there anyone who participated in a funeral?”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said, “I did.” “Is there anyone who assisted someone who was poor?”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said, “I did.” Then the Prophet said, “Whoever does these four deeds in one day is counted among the people of heaven.”</w:t>
      </w:r>
    </w:p>
    <w:p w:rsidR="006A1BDC" w:rsidRPr="006A1BDC" w:rsidRDefault="006A1BDC" w:rsidP="006A1BDC">
      <w:pPr>
        <w:spacing w:before="100" w:beforeAutospacing="1" w:after="100" w:afterAutospacing="1" w:line="240" w:lineRule="auto"/>
        <w:rPr>
          <w:rFonts w:ascii="Calibri" w:eastAsia="Times New Roman" w:hAnsi="Calibri" w:cs="Times New Roman"/>
          <w:sz w:val="24"/>
          <w:szCs w:val="24"/>
        </w:rPr>
      </w:pPr>
      <w:r w:rsidRPr="006A1BDC">
        <w:rPr>
          <w:rFonts w:ascii="Calibri" w:eastAsia="Times New Roman" w:hAnsi="Calibri" w:cs="Times New Roman"/>
          <w:sz w:val="24"/>
          <w:szCs w:val="24"/>
        </w:rPr>
        <w:t xml:space="preserve">While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was still young, he volunteered for an office which decided the blood money for the killed or injured. It was like a judge or magistrate’s office. He always satisfied both sides with his fair decisions. (</w:t>
      </w:r>
      <w:proofErr w:type="gramStart"/>
      <w:r w:rsidRPr="006A1BDC">
        <w:rPr>
          <w:rFonts w:ascii="Calibri" w:eastAsia="Times New Roman" w:hAnsi="Calibri" w:cs="Times New Roman"/>
          <w:sz w:val="24"/>
          <w:szCs w:val="24"/>
        </w:rPr>
        <w:t>at-</w:t>
      </w:r>
      <w:proofErr w:type="spellStart"/>
      <w:r w:rsidRPr="006A1BDC">
        <w:rPr>
          <w:rFonts w:ascii="Calibri" w:eastAsia="Times New Roman" w:hAnsi="Calibri" w:cs="Times New Roman"/>
          <w:sz w:val="24"/>
          <w:szCs w:val="24"/>
        </w:rPr>
        <w:t>Tabarî</w:t>
      </w:r>
      <w:proofErr w:type="spellEnd"/>
      <w:proofErr w:type="gramEnd"/>
      <w:r w:rsidRPr="006A1BDC">
        <w:rPr>
          <w:rFonts w:ascii="Calibri" w:eastAsia="Times New Roman" w:hAnsi="Calibri" w:cs="Times New Roman"/>
          <w:sz w:val="24"/>
          <w:szCs w:val="24"/>
        </w:rPr>
        <w:t>, 1987).</w:t>
      </w:r>
    </w:p>
    <w:p w:rsidR="006A1BDC" w:rsidRPr="006A1BDC" w:rsidRDefault="006A1BDC" w:rsidP="006A1BDC">
      <w:pPr>
        <w:spacing w:before="100" w:beforeAutospacing="1" w:after="100" w:afterAutospacing="1" w:line="240" w:lineRule="auto"/>
        <w:rPr>
          <w:rFonts w:ascii="Calibri" w:eastAsia="Times New Roman" w:hAnsi="Calibri" w:cs="Times New Roman"/>
          <w:sz w:val="24"/>
          <w:szCs w:val="24"/>
        </w:rPr>
      </w:pPr>
      <w:r w:rsidRPr="006A1BDC">
        <w:rPr>
          <w:rFonts w:ascii="Calibri" w:eastAsia="Times New Roman" w:hAnsi="Calibri" w:cs="Times New Roman"/>
          <w:sz w:val="24"/>
          <w:szCs w:val="24"/>
        </w:rPr>
        <w:t xml:space="preserve">When God’s message was revealed to Muhammad, the first man to believe in him was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On the day that he stated his belief, he gave his decision quickly and without hesitation showing he had complete trust in Muhammad. The Prophet admired his acceptance of Islam with the words, “Except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everyone I have invited to Islam has experienced some period of hesitation. But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accepted my invitation without any hesitation” (</w:t>
      </w:r>
      <w:proofErr w:type="spellStart"/>
      <w:r w:rsidRPr="006A1BDC">
        <w:rPr>
          <w:rFonts w:ascii="Calibri" w:eastAsia="Times New Roman" w:hAnsi="Calibri" w:cs="Times New Roman"/>
          <w:sz w:val="24"/>
          <w:szCs w:val="24"/>
        </w:rPr>
        <w:t>Bukhari</w:t>
      </w:r>
      <w:proofErr w:type="spellEnd"/>
      <w:r w:rsidRPr="006A1BDC">
        <w:rPr>
          <w:rFonts w:ascii="Calibri" w:eastAsia="Times New Roman" w:hAnsi="Calibri" w:cs="Times New Roman"/>
          <w:sz w:val="24"/>
          <w:szCs w:val="24"/>
        </w:rPr>
        <w:t xml:space="preserve">, 870). In fact,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had always doubted the validity of idolatry and had no enthusiasm for worshiping idols.</w:t>
      </w:r>
      <w:r w:rsidRPr="006A1BDC">
        <w:rPr>
          <w:rFonts w:ascii="Calibri" w:eastAsia="Times New Roman" w:hAnsi="Calibri" w:cs="Times New Roman"/>
          <w:sz w:val="24"/>
          <w:szCs w:val="24"/>
        </w:rPr>
        <w:br/>
        <w:t xml:space="preserve">When Islam began to spread in Mecca, </w:t>
      </w:r>
      <w:proofErr w:type="spellStart"/>
      <w:r w:rsidRPr="006A1BDC">
        <w:rPr>
          <w:rFonts w:ascii="Calibri" w:eastAsia="Times New Roman" w:hAnsi="Calibri" w:cs="Times New Roman"/>
          <w:sz w:val="24"/>
          <w:szCs w:val="24"/>
        </w:rPr>
        <w:t>Meccan</w:t>
      </w:r>
      <w:proofErr w:type="spellEnd"/>
      <w:r w:rsidRPr="006A1BDC">
        <w:rPr>
          <w:rFonts w:ascii="Calibri" w:eastAsia="Times New Roman" w:hAnsi="Calibri" w:cs="Times New Roman"/>
          <w:sz w:val="24"/>
          <w:szCs w:val="24"/>
        </w:rPr>
        <w:t xml:space="preserve"> polytheists inflicted torture and intimidation on the believers, forcing many of them to immigrate to Abyssinia. Yet,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did not leave. He preferred to stay with the Prophet to support him in his time of need. And he was going to be the company to the Prophet in the </w:t>
      </w:r>
      <w:proofErr w:type="spellStart"/>
      <w:r w:rsidRPr="006A1BDC">
        <w:rPr>
          <w:rFonts w:ascii="Calibri" w:eastAsia="Times New Roman" w:hAnsi="Calibri" w:cs="Times New Roman"/>
          <w:sz w:val="24"/>
          <w:szCs w:val="24"/>
        </w:rPr>
        <w:t>Hijrah</w:t>
      </w:r>
      <w:proofErr w:type="spellEnd"/>
      <w:r w:rsidRPr="006A1BDC">
        <w:rPr>
          <w:rFonts w:ascii="Calibri" w:eastAsia="Times New Roman" w:hAnsi="Calibri" w:cs="Times New Roman"/>
          <w:sz w:val="24"/>
          <w:szCs w:val="24"/>
        </w:rPr>
        <w:t>, his historic journey to Medina, which would transform the course of history forever.</w:t>
      </w:r>
    </w:p>
    <w:p w:rsidR="006A1BDC" w:rsidRPr="006A1BDC" w:rsidRDefault="006A1BDC" w:rsidP="006A1BDC">
      <w:pPr>
        <w:spacing w:before="100" w:beforeAutospacing="1" w:after="100" w:afterAutospacing="1" w:line="240" w:lineRule="auto"/>
        <w:rPr>
          <w:rFonts w:ascii="Calibri" w:eastAsia="Times New Roman" w:hAnsi="Calibri" w:cs="Times New Roman"/>
          <w:sz w:val="24"/>
          <w:szCs w:val="24"/>
        </w:rPr>
      </w:pPr>
      <w:r w:rsidRPr="006A1BDC">
        <w:rPr>
          <w:rFonts w:ascii="Calibri" w:eastAsia="Times New Roman" w:hAnsi="Calibri" w:cs="Times New Roman"/>
          <w:sz w:val="24"/>
          <w:szCs w:val="24"/>
        </w:rPr>
        <w:lastRenderedPageBreak/>
        <w:t xml:space="preserve">Later when the battles of </w:t>
      </w:r>
      <w:proofErr w:type="spellStart"/>
      <w:r w:rsidRPr="006A1BDC">
        <w:rPr>
          <w:rFonts w:ascii="Calibri" w:eastAsia="Times New Roman" w:hAnsi="Calibri" w:cs="Times New Roman"/>
          <w:sz w:val="24"/>
          <w:szCs w:val="24"/>
        </w:rPr>
        <w:t>Badr</w:t>
      </w:r>
      <w:proofErr w:type="spellEnd"/>
      <w:r w:rsidRPr="006A1BDC">
        <w:rPr>
          <w:rFonts w:ascii="Calibri" w:eastAsia="Times New Roman" w:hAnsi="Calibri" w:cs="Times New Roman"/>
          <w:sz w:val="24"/>
          <w:szCs w:val="24"/>
        </w:rPr>
        <w:t xml:space="preserve"> and </w:t>
      </w:r>
      <w:proofErr w:type="spellStart"/>
      <w:r w:rsidRPr="006A1BDC">
        <w:rPr>
          <w:rFonts w:ascii="Calibri" w:eastAsia="Times New Roman" w:hAnsi="Calibri" w:cs="Times New Roman"/>
          <w:sz w:val="24"/>
          <w:szCs w:val="24"/>
        </w:rPr>
        <w:t>Uhud</w:t>
      </w:r>
      <w:proofErr w:type="spellEnd"/>
      <w:r w:rsidRPr="006A1BDC">
        <w:rPr>
          <w:rFonts w:ascii="Calibri" w:eastAsia="Times New Roman" w:hAnsi="Calibri" w:cs="Times New Roman"/>
          <w:sz w:val="24"/>
          <w:szCs w:val="24"/>
        </w:rPr>
        <w:t xml:space="preserve"> took place between Muslims and the Arab pagans,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along with a few other companions, was entrusted with the Prophet’s safety. When Mecca was at last subdued in 630 AD, all the tribes of Arabia were convinced that Muhammad was a messenger sent to them by God. They stopped resisting and sent delegates to Medina proclaiming their allegiance to him. While he was busy receiving delegates, he entrusted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to preside over the pilgrims. This incident proved of vital importance later when a caliph was chosen after the death of the Prophet (</w:t>
      </w:r>
      <w:proofErr w:type="spellStart"/>
      <w:r w:rsidRPr="006A1BDC">
        <w:rPr>
          <w:rFonts w:ascii="Calibri" w:eastAsia="Times New Roman" w:hAnsi="Calibri" w:cs="Times New Roman"/>
          <w:sz w:val="24"/>
          <w:szCs w:val="24"/>
        </w:rPr>
        <w:t>Ibnal-Kathir</w:t>
      </w:r>
      <w:proofErr w:type="spellEnd"/>
      <w:r w:rsidRPr="006A1BDC">
        <w:rPr>
          <w:rFonts w:ascii="Calibri" w:eastAsia="Times New Roman" w:hAnsi="Calibri" w:cs="Times New Roman"/>
          <w:sz w:val="24"/>
          <w:szCs w:val="24"/>
        </w:rPr>
        <w:t xml:space="preserve">, </w:t>
      </w:r>
      <w:proofErr w:type="spellStart"/>
      <w:r w:rsidRPr="006A1BDC">
        <w:rPr>
          <w:rFonts w:ascii="Calibri" w:eastAsia="Times New Roman" w:hAnsi="Calibri" w:cs="Times New Roman"/>
          <w:sz w:val="24"/>
          <w:szCs w:val="24"/>
        </w:rPr>
        <w:t>Isma’il</w:t>
      </w:r>
      <w:proofErr w:type="spellEnd"/>
      <w:r w:rsidRPr="006A1BDC">
        <w:rPr>
          <w:rFonts w:ascii="Calibri" w:eastAsia="Times New Roman" w:hAnsi="Calibri" w:cs="Times New Roman"/>
          <w:sz w:val="24"/>
          <w:szCs w:val="24"/>
        </w:rPr>
        <w:t>, 1932).</w:t>
      </w:r>
    </w:p>
    <w:p w:rsidR="00D7369E" w:rsidRDefault="006A1BDC" w:rsidP="006A1BDC">
      <w:pPr>
        <w:spacing w:before="100" w:beforeAutospacing="1" w:after="100" w:afterAutospacing="1" w:line="240" w:lineRule="auto"/>
        <w:rPr>
          <w:rFonts w:ascii="Calibri" w:eastAsia="Times New Roman" w:hAnsi="Calibri" w:cs="Times New Roman"/>
          <w:sz w:val="24"/>
          <w:szCs w:val="24"/>
        </w:rPr>
      </w:pPr>
      <w:r w:rsidRPr="00D7369E">
        <w:rPr>
          <w:rFonts w:ascii="Calibri" w:eastAsia="Times New Roman" w:hAnsi="Calibri" w:cs="Times New Roman"/>
          <w:b/>
          <w:bCs/>
          <w:color w:val="0070C0"/>
          <w:sz w:val="24"/>
          <w:szCs w:val="24"/>
        </w:rPr>
        <w:t>His leadership</w:t>
      </w:r>
    </w:p>
    <w:p w:rsidR="006A1BDC" w:rsidRPr="006A1BDC" w:rsidRDefault="006A1BDC" w:rsidP="006A1BDC">
      <w:pPr>
        <w:spacing w:before="100" w:beforeAutospacing="1" w:after="100" w:afterAutospacing="1" w:line="240" w:lineRule="auto"/>
        <w:rPr>
          <w:rFonts w:ascii="Calibri" w:eastAsia="Times New Roman" w:hAnsi="Calibri" w:cs="Times New Roman"/>
          <w:sz w:val="24"/>
          <w:szCs w:val="24"/>
        </w:rPr>
      </w:pPr>
      <w:r w:rsidRPr="006A1BDC">
        <w:rPr>
          <w:rFonts w:ascii="Calibri" w:eastAsia="Times New Roman" w:hAnsi="Calibri" w:cs="Times New Roman"/>
          <w:sz w:val="24"/>
          <w:szCs w:val="24"/>
        </w:rPr>
        <w:br/>
        <w:t xml:space="preserve">The Prophet made a pilgrimage two years after the conquest of Mecca. This would be called the “Farewell Pilgrimage,” as the Prophet became ill on his return to Medina and died two weeks after the illness. During the last days of his illness, he could not lead the prayers in the Mosque. He gave instructions to his wife Aisha to tell her father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to lead the prayers. This was taken by the Muslims as another sign to choose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to be their caliph after the Prophet’s departure (</w:t>
      </w:r>
      <w:proofErr w:type="spellStart"/>
      <w:r w:rsidRPr="006A1BDC">
        <w:rPr>
          <w:rFonts w:ascii="Calibri" w:eastAsia="Times New Roman" w:hAnsi="Calibri" w:cs="Times New Roman"/>
          <w:sz w:val="24"/>
          <w:szCs w:val="24"/>
        </w:rPr>
        <w:t>Ibn</w:t>
      </w:r>
      <w:proofErr w:type="spellEnd"/>
      <w:r w:rsidRPr="006A1BDC">
        <w:rPr>
          <w:rFonts w:ascii="Calibri" w:eastAsia="Times New Roman" w:hAnsi="Calibri" w:cs="Times New Roman"/>
          <w:sz w:val="24"/>
          <w:szCs w:val="24"/>
        </w:rPr>
        <w:t xml:space="preserve"> </w:t>
      </w:r>
      <w:proofErr w:type="spellStart"/>
      <w:r w:rsidRPr="006A1BDC">
        <w:rPr>
          <w:rFonts w:ascii="Calibri" w:eastAsia="Times New Roman" w:hAnsi="Calibri" w:cs="Times New Roman"/>
          <w:sz w:val="24"/>
          <w:szCs w:val="24"/>
        </w:rPr>
        <w:t>Hisham</w:t>
      </w:r>
      <w:proofErr w:type="spellEnd"/>
      <w:r w:rsidRPr="006A1BDC">
        <w:rPr>
          <w:rFonts w:ascii="Calibri" w:eastAsia="Times New Roman" w:hAnsi="Calibri" w:cs="Times New Roman"/>
          <w:sz w:val="24"/>
          <w:szCs w:val="24"/>
        </w:rPr>
        <w:t>, 1992).</w:t>
      </w:r>
    </w:p>
    <w:p w:rsidR="006A1BDC" w:rsidRPr="006A1BDC" w:rsidRDefault="006A1BDC" w:rsidP="006A1BDC">
      <w:pPr>
        <w:spacing w:before="100" w:beforeAutospacing="1" w:after="100" w:afterAutospacing="1" w:line="240" w:lineRule="auto"/>
        <w:rPr>
          <w:rFonts w:ascii="Calibri" w:eastAsia="Times New Roman" w:hAnsi="Calibri" w:cs="Times New Roman"/>
          <w:sz w:val="24"/>
          <w:szCs w:val="24"/>
        </w:rPr>
      </w:pPr>
      <w:r w:rsidRPr="006A1BDC">
        <w:rPr>
          <w:rFonts w:ascii="Calibri" w:eastAsia="Times New Roman" w:hAnsi="Calibri" w:cs="Times New Roman"/>
          <w:sz w:val="24"/>
          <w:szCs w:val="24"/>
        </w:rPr>
        <w:t>When the Prophet died in 632 AD, many people, among whom was ‘</w:t>
      </w:r>
      <w:proofErr w:type="spellStart"/>
      <w:r w:rsidRPr="006A1BDC">
        <w:rPr>
          <w:rFonts w:ascii="Calibri" w:eastAsia="Times New Roman" w:hAnsi="Calibri" w:cs="Times New Roman"/>
          <w:sz w:val="24"/>
          <w:szCs w:val="24"/>
        </w:rPr>
        <w:t>Umar</w:t>
      </w:r>
      <w:proofErr w:type="spellEnd"/>
      <w:r w:rsidRPr="006A1BDC">
        <w:rPr>
          <w:rFonts w:ascii="Calibri" w:eastAsia="Times New Roman" w:hAnsi="Calibri" w:cs="Times New Roman"/>
          <w:sz w:val="24"/>
          <w:szCs w:val="24"/>
        </w:rPr>
        <w:t xml:space="preserve"> bin al-</w:t>
      </w:r>
      <w:proofErr w:type="spellStart"/>
      <w:r w:rsidRPr="006A1BDC">
        <w:rPr>
          <w:rFonts w:ascii="Calibri" w:eastAsia="Times New Roman" w:hAnsi="Calibri" w:cs="Times New Roman"/>
          <w:sz w:val="24"/>
          <w:szCs w:val="24"/>
        </w:rPr>
        <w:t>Khattab</w:t>
      </w:r>
      <w:proofErr w:type="spellEnd"/>
      <w:r w:rsidRPr="006A1BDC">
        <w:rPr>
          <w:rFonts w:ascii="Calibri" w:eastAsia="Times New Roman" w:hAnsi="Calibri" w:cs="Times New Roman"/>
          <w:sz w:val="24"/>
          <w:szCs w:val="24"/>
        </w:rPr>
        <w:t xml:space="preserve">, were shocked and refused to believe that he died. But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steadfast as usual, addressed the bewildered masses and convinced them that Muhammad was no more than a Prophet like other Prophets who had died before him, and that there was no reason why they should not acknowledge his death. After much debate, in which both sides—the </w:t>
      </w:r>
      <w:proofErr w:type="spellStart"/>
      <w:r w:rsidRPr="006A1BDC">
        <w:rPr>
          <w:rFonts w:ascii="Calibri" w:eastAsia="Times New Roman" w:hAnsi="Calibri" w:cs="Times New Roman"/>
          <w:sz w:val="24"/>
          <w:szCs w:val="24"/>
        </w:rPr>
        <w:t>Medinans</w:t>
      </w:r>
      <w:proofErr w:type="spellEnd"/>
      <w:r w:rsidRPr="006A1BDC">
        <w:rPr>
          <w:rFonts w:ascii="Calibri" w:eastAsia="Times New Roman" w:hAnsi="Calibri" w:cs="Times New Roman"/>
          <w:sz w:val="24"/>
          <w:szCs w:val="24"/>
        </w:rPr>
        <w:t xml:space="preserve"> and the </w:t>
      </w:r>
      <w:proofErr w:type="spellStart"/>
      <w:r w:rsidRPr="006A1BDC">
        <w:rPr>
          <w:rFonts w:ascii="Calibri" w:eastAsia="Times New Roman" w:hAnsi="Calibri" w:cs="Times New Roman"/>
          <w:sz w:val="24"/>
          <w:szCs w:val="24"/>
        </w:rPr>
        <w:t>Meccans</w:t>
      </w:r>
      <w:proofErr w:type="spellEnd"/>
      <w:r w:rsidRPr="006A1BDC">
        <w:rPr>
          <w:rFonts w:ascii="Calibri" w:eastAsia="Times New Roman" w:hAnsi="Calibri" w:cs="Times New Roman"/>
          <w:sz w:val="24"/>
          <w:szCs w:val="24"/>
        </w:rPr>
        <w:t xml:space="preserve">—expressed their opinions elaborately and freely,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was unanimously accepted to be the first Caliph. Soon there was a public meeting in the Mosque, and people from near and far flocked there to swear their oath of allegiance to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w:t>
      </w:r>
      <w:proofErr w:type="spellStart"/>
      <w:r w:rsidRPr="006A1BDC">
        <w:rPr>
          <w:rFonts w:ascii="Calibri" w:eastAsia="Times New Roman" w:hAnsi="Calibri" w:cs="Times New Roman"/>
          <w:sz w:val="24"/>
          <w:szCs w:val="24"/>
        </w:rPr>
        <w:t>Ibn</w:t>
      </w:r>
      <w:proofErr w:type="spellEnd"/>
      <w:r w:rsidRPr="006A1BDC">
        <w:rPr>
          <w:rFonts w:ascii="Calibri" w:eastAsia="Times New Roman" w:hAnsi="Calibri" w:cs="Times New Roman"/>
          <w:sz w:val="24"/>
          <w:szCs w:val="24"/>
        </w:rPr>
        <w:t xml:space="preserve"> </w:t>
      </w:r>
      <w:proofErr w:type="spellStart"/>
      <w:r w:rsidRPr="006A1BDC">
        <w:rPr>
          <w:rFonts w:ascii="Calibri" w:eastAsia="Times New Roman" w:hAnsi="Calibri" w:cs="Times New Roman"/>
          <w:sz w:val="24"/>
          <w:szCs w:val="24"/>
        </w:rPr>
        <w:t>Hisham</w:t>
      </w:r>
      <w:proofErr w:type="spellEnd"/>
      <w:r w:rsidRPr="006A1BDC">
        <w:rPr>
          <w:rFonts w:ascii="Calibri" w:eastAsia="Times New Roman" w:hAnsi="Calibri" w:cs="Times New Roman"/>
          <w:sz w:val="24"/>
          <w:szCs w:val="24"/>
        </w:rPr>
        <w:t>, 1992).</w:t>
      </w:r>
    </w:p>
    <w:p w:rsidR="006A1BDC" w:rsidRPr="006A1BDC" w:rsidRDefault="006A1BDC" w:rsidP="006A1BDC">
      <w:pPr>
        <w:spacing w:before="100" w:beforeAutospacing="1" w:after="100" w:afterAutospacing="1" w:line="240" w:lineRule="auto"/>
        <w:rPr>
          <w:rFonts w:ascii="Calibri" w:eastAsia="Times New Roman" w:hAnsi="Calibri" w:cs="Times New Roman"/>
          <w:sz w:val="24"/>
          <w:szCs w:val="24"/>
        </w:rPr>
      </w:pPr>
      <w:r w:rsidRPr="006A1BDC">
        <w:rPr>
          <w:rFonts w:ascii="Calibri" w:eastAsia="Times New Roman" w:hAnsi="Calibri" w:cs="Times New Roman"/>
          <w:sz w:val="24"/>
          <w:szCs w:val="24"/>
        </w:rPr>
        <w:t xml:space="preserve">The Prophet Muhammad, peace </w:t>
      </w:r>
      <w:proofErr w:type="gramStart"/>
      <w:r w:rsidRPr="006A1BDC">
        <w:rPr>
          <w:rFonts w:ascii="Calibri" w:eastAsia="Times New Roman" w:hAnsi="Calibri" w:cs="Times New Roman"/>
          <w:sz w:val="24"/>
          <w:szCs w:val="24"/>
        </w:rPr>
        <w:t>be</w:t>
      </w:r>
      <w:proofErr w:type="gramEnd"/>
      <w:r w:rsidRPr="006A1BDC">
        <w:rPr>
          <w:rFonts w:ascii="Calibri" w:eastAsia="Times New Roman" w:hAnsi="Calibri" w:cs="Times New Roman"/>
          <w:sz w:val="24"/>
          <w:szCs w:val="24"/>
        </w:rPr>
        <w:t xml:space="preserve"> upon him, categorically rejected racism and tribalism. He also put an end to tribal wars. Sir William Muir makes the following comment:</w:t>
      </w:r>
    </w:p>
    <w:p w:rsidR="006A1BDC" w:rsidRPr="006A1BDC" w:rsidRDefault="006A1BDC" w:rsidP="006A1BDC">
      <w:pPr>
        <w:spacing w:before="100" w:beforeAutospacing="1" w:after="100" w:afterAutospacing="1" w:line="240" w:lineRule="auto"/>
        <w:rPr>
          <w:rFonts w:ascii="Calibri" w:eastAsia="Times New Roman" w:hAnsi="Calibri" w:cs="Times New Roman"/>
          <w:sz w:val="24"/>
          <w:szCs w:val="24"/>
        </w:rPr>
      </w:pPr>
      <w:r w:rsidRPr="006A1BDC">
        <w:rPr>
          <w:rFonts w:ascii="Calibri" w:eastAsia="Times New Roman" w:hAnsi="Calibri" w:cs="Times New Roman"/>
          <w:sz w:val="24"/>
          <w:szCs w:val="24"/>
        </w:rPr>
        <w:t xml:space="preserve">The first peculiarity, then, which attracts our </w:t>
      </w:r>
      <w:proofErr w:type="gramStart"/>
      <w:r w:rsidRPr="006A1BDC">
        <w:rPr>
          <w:rFonts w:ascii="Calibri" w:eastAsia="Times New Roman" w:hAnsi="Calibri" w:cs="Times New Roman"/>
          <w:sz w:val="24"/>
          <w:szCs w:val="24"/>
        </w:rPr>
        <w:t>attention</w:t>
      </w:r>
      <w:proofErr w:type="gramEnd"/>
      <w:r w:rsidRPr="006A1BDC">
        <w:rPr>
          <w:rFonts w:ascii="Calibri" w:eastAsia="Times New Roman" w:hAnsi="Calibri" w:cs="Times New Roman"/>
          <w:sz w:val="24"/>
          <w:szCs w:val="24"/>
        </w:rPr>
        <w:t xml:space="preserve"> is the subdivision of the Arabs into innumerable bodies… each independent of the others: restless and often at war amongst themselves; and even when united by blood or by interest, ever ready on some significant cause to separate and give way to an implacable hostility. Thus at the era of Islam the retrospect of Arabian history exhibits, as in the kaleidoscope, an ever-varying state of combination and repulsion, such as had hitherto rendered abortive any attempt at a general union… The problem had yet to be solved, by what force these tribes could be subdued or drawn to one common center; and it was solved by Muhammad (Muir</w:t>
      </w:r>
      <w:proofErr w:type="gramStart"/>
      <w:r w:rsidRPr="006A1BDC">
        <w:rPr>
          <w:rFonts w:ascii="Calibri" w:eastAsia="Times New Roman" w:hAnsi="Calibri" w:cs="Times New Roman"/>
          <w:sz w:val="24"/>
          <w:szCs w:val="24"/>
        </w:rPr>
        <w:t>,1988</w:t>
      </w:r>
      <w:proofErr w:type="gramEnd"/>
      <w:r w:rsidRPr="006A1BDC">
        <w:rPr>
          <w:rFonts w:ascii="Calibri" w:eastAsia="Times New Roman" w:hAnsi="Calibri" w:cs="Times New Roman"/>
          <w:sz w:val="24"/>
          <w:szCs w:val="24"/>
        </w:rPr>
        <w:t>).</w:t>
      </w:r>
    </w:p>
    <w:p w:rsidR="006A1BDC" w:rsidRDefault="006A1BDC" w:rsidP="006A1BDC">
      <w:pPr>
        <w:spacing w:before="100" w:beforeAutospacing="1" w:after="100" w:afterAutospacing="1" w:line="240" w:lineRule="auto"/>
        <w:rPr>
          <w:rFonts w:ascii="Calibri" w:eastAsia="Times New Roman" w:hAnsi="Calibri" w:cs="Times New Roman"/>
          <w:sz w:val="24"/>
          <w:szCs w:val="24"/>
        </w:rPr>
      </w:pPr>
      <w:r w:rsidRPr="006A1BDC">
        <w:rPr>
          <w:rFonts w:ascii="Calibri" w:eastAsia="Times New Roman" w:hAnsi="Calibri" w:cs="Times New Roman"/>
          <w:sz w:val="24"/>
          <w:szCs w:val="24"/>
        </w:rPr>
        <w:t xml:space="preserve">Instead of tribalism and tribal attachment, the Prophet Muhammad instituted virtue and God-consciousness. He also instituted allegiance or public consent. People were free to elect their administrator. So after the Prophet’s death, his followers came together and discussed among themselves who would be their new leader. Since the one who would lead the newly-established Muslim community would succeed the Prophet in his leadership in all things except </w:t>
      </w:r>
      <w:proofErr w:type="spellStart"/>
      <w:r w:rsidRPr="006A1BDC">
        <w:rPr>
          <w:rFonts w:ascii="Calibri" w:eastAsia="Times New Roman" w:hAnsi="Calibri" w:cs="Times New Roman"/>
          <w:sz w:val="24"/>
          <w:szCs w:val="24"/>
        </w:rPr>
        <w:lastRenderedPageBreak/>
        <w:t>Prophethood</w:t>
      </w:r>
      <w:proofErr w:type="spellEnd"/>
      <w:r w:rsidRPr="006A1BDC">
        <w:rPr>
          <w:rFonts w:ascii="Calibri" w:eastAsia="Times New Roman" w:hAnsi="Calibri" w:cs="Times New Roman"/>
          <w:sz w:val="24"/>
          <w:szCs w:val="24"/>
        </w:rPr>
        <w:t>, he was named the Successor. The Caliph means the one who succeeds. So the leaders of the Muslim community after the Prophet’s death were called Caliph.</w:t>
      </w:r>
    </w:p>
    <w:p w:rsidR="00D7369E" w:rsidRPr="006A1BDC" w:rsidRDefault="00D7369E" w:rsidP="006A1BDC">
      <w:pPr>
        <w:spacing w:before="100" w:beforeAutospacing="1" w:after="100" w:afterAutospacing="1" w:line="240" w:lineRule="auto"/>
        <w:rPr>
          <w:rFonts w:ascii="Calibri" w:eastAsia="Times New Roman" w:hAnsi="Calibri" w:cs="Times New Roman"/>
          <w:sz w:val="24"/>
          <w:szCs w:val="24"/>
        </w:rPr>
      </w:pPr>
    </w:p>
    <w:p w:rsidR="00D7369E" w:rsidRPr="00D7369E" w:rsidRDefault="00D7369E" w:rsidP="00D7369E">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b/>
          <w:bCs/>
          <w:color w:val="0070C0"/>
          <w:sz w:val="24"/>
          <w:szCs w:val="24"/>
        </w:rPr>
        <w:t>1-</w:t>
      </w:r>
      <w:r w:rsidR="006A1BDC" w:rsidRPr="00D7369E">
        <w:rPr>
          <w:rFonts w:ascii="Calibri" w:eastAsia="Times New Roman" w:hAnsi="Calibri" w:cs="Times New Roman"/>
          <w:b/>
          <w:bCs/>
          <w:color w:val="0070C0"/>
          <w:sz w:val="24"/>
          <w:szCs w:val="24"/>
        </w:rPr>
        <w:t>The Wars of Apostasy</w:t>
      </w:r>
    </w:p>
    <w:p w:rsidR="006A1BDC" w:rsidRPr="00D7369E" w:rsidRDefault="006A1BDC" w:rsidP="00D7369E">
      <w:pPr>
        <w:spacing w:before="100" w:beforeAutospacing="1" w:after="100" w:afterAutospacing="1" w:line="240" w:lineRule="auto"/>
        <w:rPr>
          <w:rFonts w:ascii="Calibri" w:eastAsia="Times New Roman" w:hAnsi="Calibri" w:cs="Times New Roman"/>
          <w:sz w:val="24"/>
          <w:szCs w:val="24"/>
        </w:rPr>
      </w:pPr>
      <w:r w:rsidRPr="00D7369E">
        <w:rPr>
          <w:rFonts w:ascii="Calibri" w:eastAsia="Times New Roman" w:hAnsi="Calibri" w:cs="Times New Roman"/>
          <w:sz w:val="24"/>
          <w:szCs w:val="24"/>
        </w:rPr>
        <w:br/>
        <w:t xml:space="preserve">Abu </w:t>
      </w:r>
      <w:proofErr w:type="spellStart"/>
      <w:r w:rsidRPr="00D7369E">
        <w:rPr>
          <w:rFonts w:ascii="Calibri" w:eastAsia="Times New Roman" w:hAnsi="Calibri" w:cs="Times New Roman"/>
          <w:sz w:val="24"/>
          <w:szCs w:val="24"/>
        </w:rPr>
        <w:t>Bakr</w:t>
      </w:r>
      <w:proofErr w:type="spellEnd"/>
      <w:r w:rsidRPr="00D7369E">
        <w:rPr>
          <w:rFonts w:ascii="Calibri" w:eastAsia="Times New Roman" w:hAnsi="Calibri" w:cs="Times New Roman"/>
          <w:sz w:val="24"/>
          <w:szCs w:val="24"/>
        </w:rPr>
        <w:t xml:space="preserve"> had to struggle with apostates and false prophets. What elements caused the wars of apostasy? First, the death of the Prophet was a great shock to Muslims. For the first time in the lives of both the </w:t>
      </w:r>
      <w:proofErr w:type="spellStart"/>
      <w:r w:rsidRPr="00D7369E">
        <w:rPr>
          <w:rFonts w:ascii="Calibri" w:eastAsia="Times New Roman" w:hAnsi="Calibri" w:cs="Times New Roman"/>
          <w:sz w:val="24"/>
          <w:szCs w:val="24"/>
        </w:rPr>
        <w:t>Meccans</w:t>
      </w:r>
      <w:proofErr w:type="spellEnd"/>
      <w:r w:rsidRPr="00D7369E">
        <w:rPr>
          <w:rFonts w:ascii="Calibri" w:eastAsia="Times New Roman" w:hAnsi="Calibri" w:cs="Times New Roman"/>
          <w:sz w:val="24"/>
          <w:szCs w:val="24"/>
        </w:rPr>
        <w:t xml:space="preserve"> and the </w:t>
      </w:r>
      <w:proofErr w:type="spellStart"/>
      <w:r w:rsidRPr="00D7369E">
        <w:rPr>
          <w:rFonts w:ascii="Calibri" w:eastAsia="Times New Roman" w:hAnsi="Calibri" w:cs="Times New Roman"/>
          <w:sz w:val="24"/>
          <w:szCs w:val="24"/>
        </w:rPr>
        <w:t>Medinans</w:t>
      </w:r>
      <w:proofErr w:type="spellEnd"/>
      <w:r w:rsidRPr="00D7369E">
        <w:rPr>
          <w:rFonts w:ascii="Calibri" w:eastAsia="Times New Roman" w:hAnsi="Calibri" w:cs="Times New Roman"/>
          <w:sz w:val="24"/>
          <w:szCs w:val="24"/>
        </w:rPr>
        <w:t>, they were united around a single religion. Their centuries-old customs and feudal or tribal values and understandings were abolished. Their absorption of the new system would not be easy. They accepted this system in the footsteps of the Prophet Muhammad. So his death was a great shock. Adoption of the new system was difficult especially for the newly-converted desert tribes. Some of them left the new religion and followed false prophets who appeared among them and called them back to their old customs.</w:t>
      </w:r>
    </w:p>
    <w:p w:rsidR="006A1BDC" w:rsidRPr="006A1BDC" w:rsidRDefault="006A1BDC" w:rsidP="006A1BDC">
      <w:pPr>
        <w:spacing w:before="100" w:beforeAutospacing="1" w:after="100" w:afterAutospacing="1" w:line="240" w:lineRule="auto"/>
        <w:rPr>
          <w:rFonts w:ascii="Calibri" w:eastAsia="Times New Roman" w:hAnsi="Calibri" w:cs="Times New Roman"/>
          <w:sz w:val="24"/>
          <w:szCs w:val="24"/>
        </w:rPr>
      </w:pPr>
      <w:r w:rsidRPr="006A1BDC">
        <w:rPr>
          <w:rFonts w:ascii="Calibri" w:eastAsia="Times New Roman" w:hAnsi="Calibri" w:cs="Times New Roman"/>
          <w:sz w:val="24"/>
          <w:szCs w:val="24"/>
        </w:rPr>
        <w:t xml:space="preserve">Secondly, Islam instituted </w:t>
      </w:r>
      <w:proofErr w:type="spellStart"/>
      <w:r w:rsidRPr="006A1BDC">
        <w:rPr>
          <w:rFonts w:ascii="Calibri" w:eastAsia="Times New Roman" w:hAnsi="Calibri" w:cs="Times New Roman"/>
          <w:sz w:val="24"/>
          <w:szCs w:val="24"/>
        </w:rPr>
        <w:t>zakat</w:t>
      </w:r>
      <w:proofErr w:type="spellEnd"/>
      <w:r w:rsidRPr="006A1BDC">
        <w:rPr>
          <w:rFonts w:ascii="Calibri" w:eastAsia="Times New Roman" w:hAnsi="Calibri" w:cs="Times New Roman"/>
          <w:sz w:val="24"/>
          <w:szCs w:val="24"/>
        </w:rPr>
        <w:t xml:space="preserve"> (alms-giving or charity). It was collected from the rich and spent for the well-being of the poor and for the wayfarers left without money to complete their travel. It was also used for those who cannot pay their debts, and for those who strive in “God’s cause”. Some desert tribes refused to pay it after the Prophet’s death. This signaled their revolt against the new administration in Medina.</w:t>
      </w:r>
    </w:p>
    <w:p w:rsidR="006A1BDC" w:rsidRPr="006A1BDC" w:rsidRDefault="006A1BDC" w:rsidP="006A1BDC">
      <w:pPr>
        <w:spacing w:before="100" w:beforeAutospacing="1" w:after="100" w:afterAutospacing="1" w:line="240" w:lineRule="auto"/>
        <w:rPr>
          <w:rFonts w:ascii="Calibri" w:eastAsia="Times New Roman" w:hAnsi="Calibri" w:cs="Times New Roman"/>
          <w:sz w:val="24"/>
          <w:szCs w:val="24"/>
        </w:rPr>
      </w:pPr>
      <w:r w:rsidRPr="006A1BDC">
        <w:rPr>
          <w:rFonts w:ascii="Calibri" w:eastAsia="Times New Roman" w:hAnsi="Calibri" w:cs="Times New Roman"/>
          <w:sz w:val="24"/>
          <w:szCs w:val="24"/>
        </w:rPr>
        <w:t>Thirdly, the influence of the Romans from the north and the Persians and the Abyssinians from the east and the south encouraged the distant tribes to return back to their own beliefs and customs. (</w:t>
      </w:r>
      <w:proofErr w:type="spellStart"/>
      <w:r w:rsidRPr="006A1BDC">
        <w:rPr>
          <w:rFonts w:ascii="Calibri" w:eastAsia="Times New Roman" w:hAnsi="Calibri" w:cs="Times New Roman"/>
          <w:sz w:val="24"/>
          <w:szCs w:val="24"/>
        </w:rPr>
        <w:t>As</w:t>
      </w:r>
      <w:proofErr w:type="gramStart"/>
      <w:r w:rsidRPr="006A1BDC">
        <w:rPr>
          <w:rFonts w:ascii="Calibri" w:eastAsia="Times New Roman" w:hAnsi="Calibri" w:cs="Times New Roman"/>
          <w:sz w:val="24"/>
          <w:szCs w:val="24"/>
        </w:rPr>
        <w:t>?m</w:t>
      </w:r>
      <w:proofErr w:type="spellEnd"/>
      <w:proofErr w:type="gramEnd"/>
      <w:r w:rsidRPr="006A1BDC">
        <w:rPr>
          <w:rFonts w:ascii="Calibri" w:eastAsia="Times New Roman" w:hAnsi="Calibri" w:cs="Times New Roman"/>
          <w:sz w:val="24"/>
          <w:szCs w:val="24"/>
        </w:rPr>
        <w:t>, 1981).</w:t>
      </w:r>
    </w:p>
    <w:p w:rsidR="006A1BDC" w:rsidRPr="006A1BDC" w:rsidRDefault="006A1BDC" w:rsidP="006A1BDC">
      <w:pPr>
        <w:spacing w:before="100" w:beforeAutospacing="1" w:after="100" w:afterAutospacing="1" w:line="240" w:lineRule="auto"/>
        <w:rPr>
          <w:rFonts w:ascii="Calibri" w:eastAsia="Times New Roman" w:hAnsi="Calibri" w:cs="Times New Roman"/>
          <w:sz w:val="24"/>
          <w:szCs w:val="24"/>
        </w:rPr>
      </w:pPr>
      <w:r w:rsidRPr="006A1BDC">
        <w:rPr>
          <w:rFonts w:ascii="Calibri" w:eastAsia="Times New Roman" w:hAnsi="Calibri" w:cs="Times New Roman"/>
          <w:sz w:val="24"/>
          <w:szCs w:val="24"/>
        </w:rPr>
        <w:t xml:space="preserve">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succeeded in putting down the rebellions and re-instituted unity in Arabia. His good reputation among people, his character, and his wise measures were influential in surpassing the rebellions and re-instituting the unity. He sent military units against the revolting tribes. In the end, those tribes gave up their disobedience.</w:t>
      </w:r>
    </w:p>
    <w:p w:rsidR="00D7369E" w:rsidRDefault="006A1BDC" w:rsidP="006A1BDC">
      <w:pPr>
        <w:spacing w:before="100" w:beforeAutospacing="1" w:after="100" w:afterAutospacing="1" w:line="240" w:lineRule="auto"/>
        <w:rPr>
          <w:rFonts w:ascii="Calibri" w:eastAsia="Times New Roman" w:hAnsi="Calibri" w:cs="Times New Roman"/>
          <w:sz w:val="24"/>
          <w:szCs w:val="24"/>
        </w:rPr>
      </w:pPr>
      <w:r w:rsidRPr="00D7369E">
        <w:rPr>
          <w:rFonts w:ascii="Calibri" w:eastAsia="Times New Roman" w:hAnsi="Calibri" w:cs="Times New Roman"/>
          <w:b/>
          <w:bCs/>
          <w:color w:val="0070C0"/>
          <w:sz w:val="24"/>
          <w:szCs w:val="24"/>
        </w:rPr>
        <w:t xml:space="preserve">2- </w:t>
      </w:r>
      <w:proofErr w:type="spellStart"/>
      <w:r w:rsidRPr="00D7369E">
        <w:rPr>
          <w:rFonts w:ascii="Calibri" w:eastAsia="Times New Roman" w:hAnsi="Calibri" w:cs="Times New Roman"/>
          <w:b/>
          <w:bCs/>
          <w:color w:val="0070C0"/>
          <w:sz w:val="24"/>
          <w:szCs w:val="24"/>
        </w:rPr>
        <w:t>Usame’s</w:t>
      </w:r>
      <w:proofErr w:type="spellEnd"/>
      <w:r w:rsidRPr="00D7369E">
        <w:rPr>
          <w:rFonts w:ascii="Calibri" w:eastAsia="Times New Roman" w:hAnsi="Calibri" w:cs="Times New Roman"/>
          <w:b/>
          <w:bCs/>
          <w:color w:val="0070C0"/>
          <w:sz w:val="24"/>
          <w:szCs w:val="24"/>
        </w:rPr>
        <w:t xml:space="preserve"> punitive expedition</w:t>
      </w:r>
    </w:p>
    <w:p w:rsidR="006A1BDC" w:rsidRPr="006A1BDC" w:rsidRDefault="006A1BDC" w:rsidP="006A1BDC">
      <w:pPr>
        <w:spacing w:before="100" w:beforeAutospacing="1" w:after="100" w:afterAutospacing="1" w:line="240" w:lineRule="auto"/>
        <w:rPr>
          <w:rFonts w:ascii="Calibri" w:eastAsia="Times New Roman" w:hAnsi="Calibri" w:cs="Times New Roman"/>
          <w:sz w:val="24"/>
          <w:szCs w:val="24"/>
        </w:rPr>
      </w:pPr>
      <w:r w:rsidRPr="006A1BDC">
        <w:rPr>
          <w:rFonts w:ascii="Calibri" w:eastAsia="Times New Roman" w:hAnsi="Calibri" w:cs="Times New Roman"/>
          <w:sz w:val="24"/>
          <w:szCs w:val="24"/>
        </w:rPr>
        <w:br/>
        <w:t xml:space="preserve">The changes brought about by the Muslims in Arabia drew the attention of the Roman (Byzantium) Empire. In order to prevent their growing strength, they sent armies. During the time of the Prophet, Roman and Muslim armies fought in </w:t>
      </w:r>
      <w:proofErr w:type="spellStart"/>
      <w:r w:rsidRPr="006A1BDC">
        <w:rPr>
          <w:rFonts w:ascii="Calibri" w:eastAsia="Times New Roman" w:hAnsi="Calibri" w:cs="Times New Roman"/>
          <w:sz w:val="24"/>
          <w:szCs w:val="24"/>
        </w:rPr>
        <w:t>Muta</w:t>
      </w:r>
      <w:proofErr w:type="spellEnd"/>
      <w:r w:rsidRPr="006A1BDC">
        <w:rPr>
          <w:rFonts w:ascii="Calibri" w:eastAsia="Times New Roman" w:hAnsi="Calibri" w:cs="Times New Roman"/>
          <w:sz w:val="24"/>
          <w:szCs w:val="24"/>
        </w:rPr>
        <w:t xml:space="preserve">, on the border of Jordan. No side could overpower the other in this first encounter. One year before the Prophet’s death, Romans organized another powerful army. On hearing this, the Prophet left Medina with his army and went as far as </w:t>
      </w:r>
      <w:proofErr w:type="spellStart"/>
      <w:r w:rsidRPr="006A1BDC">
        <w:rPr>
          <w:rFonts w:ascii="Calibri" w:eastAsia="Times New Roman" w:hAnsi="Calibri" w:cs="Times New Roman"/>
          <w:sz w:val="24"/>
          <w:szCs w:val="24"/>
        </w:rPr>
        <w:t>Tabuk</w:t>
      </w:r>
      <w:proofErr w:type="spellEnd"/>
      <w:r w:rsidRPr="006A1BDC">
        <w:rPr>
          <w:rFonts w:ascii="Calibri" w:eastAsia="Times New Roman" w:hAnsi="Calibri" w:cs="Times New Roman"/>
          <w:sz w:val="24"/>
          <w:szCs w:val="24"/>
        </w:rPr>
        <w:t xml:space="preserve">, in the far north of Arabia. However, the Prophet’s illness caused this army to stay in </w:t>
      </w:r>
      <w:proofErr w:type="spellStart"/>
      <w:r w:rsidRPr="006A1BDC">
        <w:rPr>
          <w:rFonts w:ascii="Calibri" w:eastAsia="Times New Roman" w:hAnsi="Calibri" w:cs="Times New Roman"/>
          <w:sz w:val="24"/>
          <w:szCs w:val="24"/>
        </w:rPr>
        <w:t>Madina</w:t>
      </w:r>
      <w:proofErr w:type="spellEnd"/>
      <w:r w:rsidRPr="006A1BDC">
        <w:rPr>
          <w:rFonts w:ascii="Calibri" w:eastAsia="Times New Roman" w:hAnsi="Calibri" w:cs="Times New Roman"/>
          <w:sz w:val="24"/>
          <w:szCs w:val="24"/>
        </w:rPr>
        <w:t xml:space="preserve"> without departing. After his death, due to the news of rebellions in some desert tribes, some Muslims wanted to cancel this expedition. But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as the </w:t>
      </w:r>
      <w:r w:rsidRPr="006A1BDC">
        <w:rPr>
          <w:rFonts w:ascii="Calibri" w:eastAsia="Times New Roman" w:hAnsi="Calibri" w:cs="Times New Roman"/>
          <w:sz w:val="24"/>
          <w:szCs w:val="24"/>
        </w:rPr>
        <w:lastRenderedPageBreak/>
        <w:t xml:space="preserve">newly-chosen Caliph, firmly opposed the idea, saying: “I will never cancel anything initiated by the Prophet”. The curious thing about this army was that it was made up of mostly the early Companions of the Prophet, but its leader was </w:t>
      </w:r>
      <w:proofErr w:type="spellStart"/>
      <w:r w:rsidRPr="006A1BDC">
        <w:rPr>
          <w:rFonts w:ascii="Calibri" w:eastAsia="Times New Roman" w:hAnsi="Calibri" w:cs="Times New Roman"/>
          <w:sz w:val="24"/>
          <w:szCs w:val="24"/>
        </w:rPr>
        <w:t>Usame</w:t>
      </w:r>
      <w:proofErr w:type="spellEnd"/>
      <w:r w:rsidRPr="006A1BDC">
        <w:rPr>
          <w:rFonts w:ascii="Calibri" w:eastAsia="Times New Roman" w:hAnsi="Calibri" w:cs="Times New Roman"/>
          <w:sz w:val="24"/>
          <w:szCs w:val="24"/>
        </w:rPr>
        <w:t xml:space="preserve"> </w:t>
      </w:r>
      <w:proofErr w:type="spellStart"/>
      <w:r w:rsidRPr="006A1BDC">
        <w:rPr>
          <w:rFonts w:ascii="Calibri" w:eastAsia="Times New Roman" w:hAnsi="Calibri" w:cs="Times New Roman"/>
          <w:sz w:val="24"/>
          <w:szCs w:val="24"/>
        </w:rPr>
        <w:t>ibn</w:t>
      </w:r>
      <w:proofErr w:type="spellEnd"/>
      <w:r w:rsidRPr="006A1BDC">
        <w:rPr>
          <w:rFonts w:ascii="Calibri" w:eastAsia="Times New Roman" w:hAnsi="Calibri" w:cs="Times New Roman"/>
          <w:sz w:val="24"/>
          <w:szCs w:val="24"/>
        </w:rPr>
        <w:t xml:space="preserve"> </w:t>
      </w:r>
      <w:proofErr w:type="spellStart"/>
      <w:r w:rsidRPr="006A1BDC">
        <w:rPr>
          <w:rFonts w:ascii="Calibri" w:eastAsia="Times New Roman" w:hAnsi="Calibri" w:cs="Times New Roman"/>
          <w:sz w:val="24"/>
          <w:szCs w:val="24"/>
        </w:rPr>
        <w:t>Zayd</w:t>
      </w:r>
      <w:proofErr w:type="spellEnd"/>
      <w:r w:rsidRPr="006A1BDC">
        <w:rPr>
          <w:rFonts w:ascii="Calibri" w:eastAsia="Times New Roman" w:hAnsi="Calibri" w:cs="Times New Roman"/>
          <w:sz w:val="24"/>
          <w:szCs w:val="24"/>
        </w:rPr>
        <w:t xml:space="preserve">, who was only 18 years old. During the lifetime of the Prophet, his old Companions objected, but they were given a heated sermon in which both </w:t>
      </w:r>
      <w:proofErr w:type="spellStart"/>
      <w:r w:rsidRPr="006A1BDC">
        <w:rPr>
          <w:rFonts w:ascii="Calibri" w:eastAsia="Times New Roman" w:hAnsi="Calibri" w:cs="Times New Roman"/>
          <w:sz w:val="24"/>
          <w:szCs w:val="24"/>
        </w:rPr>
        <w:t>Usame</w:t>
      </w:r>
      <w:proofErr w:type="spellEnd"/>
      <w:r w:rsidRPr="006A1BDC">
        <w:rPr>
          <w:rFonts w:ascii="Calibri" w:eastAsia="Times New Roman" w:hAnsi="Calibri" w:cs="Times New Roman"/>
          <w:sz w:val="24"/>
          <w:szCs w:val="24"/>
        </w:rPr>
        <w:t xml:space="preserve"> and his father were praised as competent leaders (At-</w:t>
      </w:r>
      <w:proofErr w:type="spellStart"/>
      <w:r w:rsidRPr="006A1BDC">
        <w:rPr>
          <w:rFonts w:ascii="Calibri" w:eastAsia="Times New Roman" w:hAnsi="Calibri" w:cs="Times New Roman"/>
          <w:sz w:val="24"/>
          <w:szCs w:val="24"/>
        </w:rPr>
        <w:t>Tabarî</w:t>
      </w:r>
      <w:proofErr w:type="spellEnd"/>
      <w:r w:rsidRPr="006A1BDC">
        <w:rPr>
          <w:rFonts w:ascii="Calibri" w:eastAsia="Times New Roman" w:hAnsi="Calibri" w:cs="Times New Roman"/>
          <w:sz w:val="24"/>
          <w:szCs w:val="24"/>
        </w:rPr>
        <w:t>, 1987).</w:t>
      </w:r>
    </w:p>
    <w:p w:rsidR="00D7369E" w:rsidRDefault="006A1BDC" w:rsidP="006A1BDC">
      <w:pPr>
        <w:spacing w:before="100" w:beforeAutospacing="1" w:after="100" w:afterAutospacing="1" w:line="240" w:lineRule="auto"/>
        <w:rPr>
          <w:rFonts w:ascii="Calibri" w:eastAsia="Times New Roman" w:hAnsi="Calibri" w:cs="Times New Roman"/>
          <w:sz w:val="24"/>
          <w:szCs w:val="24"/>
        </w:rPr>
      </w:pPr>
      <w:r w:rsidRPr="00D7369E">
        <w:rPr>
          <w:rFonts w:ascii="Calibri" w:eastAsia="Times New Roman" w:hAnsi="Calibri" w:cs="Times New Roman"/>
          <w:b/>
          <w:bCs/>
          <w:color w:val="0070C0"/>
          <w:sz w:val="24"/>
          <w:szCs w:val="24"/>
        </w:rPr>
        <w:t>3- Compilation of the Qur’an</w:t>
      </w:r>
    </w:p>
    <w:p w:rsidR="006A1BDC" w:rsidRPr="006A1BDC" w:rsidRDefault="006A1BDC" w:rsidP="006A1BDC">
      <w:pPr>
        <w:spacing w:before="100" w:beforeAutospacing="1" w:after="100" w:afterAutospacing="1" w:line="240" w:lineRule="auto"/>
        <w:rPr>
          <w:rFonts w:ascii="Calibri" w:eastAsia="Times New Roman" w:hAnsi="Calibri" w:cs="Times New Roman"/>
          <w:sz w:val="24"/>
          <w:szCs w:val="24"/>
        </w:rPr>
      </w:pPr>
      <w:r w:rsidRPr="006A1BDC">
        <w:rPr>
          <w:rFonts w:ascii="Calibri" w:eastAsia="Times New Roman" w:hAnsi="Calibri" w:cs="Times New Roman"/>
          <w:sz w:val="24"/>
          <w:szCs w:val="24"/>
        </w:rPr>
        <w:br/>
        <w:t xml:space="preserve">1200 Muslims were killed in the battle called </w:t>
      </w:r>
      <w:proofErr w:type="spellStart"/>
      <w:proofErr w:type="gramStart"/>
      <w:r w:rsidRPr="006A1BDC">
        <w:rPr>
          <w:rFonts w:ascii="Calibri" w:eastAsia="Times New Roman" w:hAnsi="Calibri" w:cs="Times New Roman"/>
          <w:sz w:val="24"/>
          <w:szCs w:val="24"/>
        </w:rPr>
        <w:t>Aqraba</w:t>
      </w:r>
      <w:proofErr w:type="spellEnd"/>
      <w:r w:rsidRPr="006A1BDC">
        <w:rPr>
          <w:rFonts w:ascii="Calibri" w:eastAsia="Times New Roman" w:hAnsi="Calibri" w:cs="Times New Roman"/>
          <w:sz w:val="24"/>
          <w:szCs w:val="24"/>
        </w:rPr>
        <w:t>,</w:t>
      </w:r>
      <w:proofErr w:type="gramEnd"/>
      <w:r w:rsidRPr="006A1BDC">
        <w:rPr>
          <w:rFonts w:ascii="Calibri" w:eastAsia="Times New Roman" w:hAnsi="Calibri" w:cs="Times New Roman"/>
          <w:sz w:val="24"/>
          <w:szCs w:val="24"/>
        </w:rPr>
        <w:t xml:space="preserve"> among them were many who were committing the Qur’an to memory. </w:t>
      </w:r>
      <w:proofErr w:type="spellStart"/>
      <w:r w:rsidRPr="006A1BDC">
        <w:rPr>
          <w:rFonts w:ascii="Calibri" w:eastAsia="Times New Roman" w:hAnsi="Calibri" w:cs="Times New Roman"/>
          <w:sz w:val="24"/>
          <w:szCs w:val="24"/>
        </w:rPr>
        <w:t>Umar</w:t>
      </w:r>
      <w:proofErr w:type="spellEnd"/>
      <w:r w:rsidRPr="006A1BDC">
        <w:rPr>
          <w:rFonts w:ascii="Calibri" w:eastAsia="Times New Roman" w:hAnsi="Calibri" w:cs="Times New Roman"/>
          <w:sz w:val="24"/>
          <w:szCs w:val="24"/>
        </w:rPr>
        <w:t xml:space="preserve"> </w:t>
      </w:r>
      <w:proofErr w:type="spellStart"/>
      <w:r w:rsidRPr="006A1BDC">
        <w:rPr>
          <w:rFonts w:ascii="Calibri" w:eastAsia="Times New Roman" w:hAnsi="Calibri" w:cs="Times New Roman"/>
          <w:sz w:val="24"/>
          <w:szCs w:val="24"/>
        </w:rPr>
        <w:t>ibn</w:t>
      </w:r>
      <w:proofErr w:type="spellEnd"/>
      <w:r w:rsidRPr="006A1BDC">
        <w:rPr>
          <w:rFonts w:ascii="Calibri" w:eastAsia="Times New Roman" w:hAnsi="Calibri" w:cs="Times New Roman"/>
          <w:sz w:val="24"/>
          <w:szCs w:val="24"/>
        </w:rPr>
        <w:t xml:space="preserve"> al </w:t>
      </w:r>
      <w:proofErr w:type="spellStart"/>
      <w:r w:rsidRPr="006A1BDC">
        <w:rPr>
          <w:rFonts w:ascii="Calibri" w:eastAsia="Times New Roman" w:hAnsi="Calibri" w:cs="Times New Roman"/>
          <w:sz w:val="24"/>
          <w:szCs w:val="24"/>
        </w:rPr>
        <w:t>Khattab</w:t>
      </w:r>
      <w:proofErr w:type="spellEnd"/>
      <w:r w:rsidRPr="006A1BDC">
        <w:rPr>
          <w:rFonts w:ascii="Calibri" w:eastAsia="Times New Roman" w:hAnsi="Calibri" w:cs="Times New Roman"/>
          <w:sz w:val="24"/>
          <w:szCs w:val="24"/>
        </w:rPr>
        <w:t xml:space="preserve">, whose brother </w:t>
      </w:r>
      <w:proofErr w:type="spellStart"/>
      <w:r w:rsidRPr="006A1BDC">
        <w:rPr>
          <w:rFonts w:ascii="Calibri" w:eastAsia="Times New Roman" w:hAnsi="Calibri" w:cs="Times New Roman"/>
          <w:sz w:val="24"/>
          <w:szCs w:val="24"/>
        </w:rPr>
        <w:t>Zayd</w:t>
      </w:r>
      <w:proofErr w:type="spellEnd"/>
      <w:r w:rsidRPr="006A1BDC">
        <w:rPr>
          <w:rFonts w:ascii="Calibri" w:eastAsia="Times New Roman" w:hAnsi="Calibri" w:cs="Times New Roman"/>
          <w:sz w:val="24"/>
          <w:szCs w:val="24"/>
        </w:rPr>
        <w:t xml:space="preserve"> was among the dead, thought deeply of what might happen if wars continued and more such people were killed. He reached the conclusion that if the Qur’an was to be preserved, it ought to be compiled into one volume. At that time, it was scattered among the companions of the Prophet, with each preserving certain portions of it. Methods of preservation differed. Some had it written on parchment; others on palm branches stripped of leaves; a third group was written on bones; and a fourth on stone tablets; a large number also memorized it by heart. If many of those who had memorized it were killed, then a part of the Holy Book might disappear. So </w:t>
      </w:r>
      <w:proofErr w:type="spellStart"/>
      <w:r w:rsidRPr="006A1BDC">
        <w:rPr>
          <w:rFonts w:ascii="Calibri" w:eastAsia="Times New Roman" w:hAnsi="Calibri" w:cs="Times New Roman"/>
          <w:sz w:val="24"/>
          <w:szCs w:val="24"/>
        </w:rPr>
        <w:t>Umar</w:t>
      </w:r>
      <w:proofErr w:type="spellEnd"/>
      <w:r w:rsidRPr="006A1BDC">
        <w:rPr>
          <w:rFonts w:ascii="Calibri" w:eastAsia="Times New Roman" w:hAnsi="Calibri" w:cs="Times New Roman"/>
          <w:sz w:val="24"/>
          <w:szCs w:val="24"/>
        </w:rPr>
        <w:t xml:space="preserve"> went to the caliph, who was then sitting in the Prophet’s grand Mosque. He discussed his idea with him, but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rejected it because it was not something done by the Prophet. A lengthy debate followed, after which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xml:space="preserve"> was convinced that </w:t>
      </w:r>
      <w:proofErr w:type="spellStart"/>
      <w:r w:rsidRPr="006A1BDC">
        <w:rPr>
          <w:rFonts w:ascii="Calibri" w:eastAsia="Times New Roman" w:hAnsi="Calibri" w:cs="Times New Roman"/>
          <w:sz w:val="24"/>
          <w:szCs w:val="24"/>
        </w:rPr>
        <w:t>Umar</w:t>
      </w:r>
      <w:proofErr w:type="spellEnd"/>
      <w:r w:rsidRPr="006A1BDC">
        <w:rPr>
          <w:rFonts w:ascii="Calibri" w:eastAsia="Times New Roman" w:hAnsi="Calibri" w:cs="Times New Roman"/>
          <w:sz w:val="24"/>
          <w:szCs w:val="24"/>
        </w:rPr>
        <w:t xml:space="preserve"> was right (</w:t>
      </w:r>
      <w:proofErr w:type="spellStart"/>
      <w:r w:rsidRPr="006A1BDC">
        <w:rPr>
          <w:rFonts w:ascii="Calibri" w:eastAsia="Times New Roman" w:hAnsi="Calibri" w:cs="Times New Roman"/>
          <w:sz w:val="24"/>
          <w:szCs w:val="24"/>
        </w:rPr>
        <w:t>Ezzati</w:t>
      </w:r>
      <w:proofErr w:type="spellEnd"/>
      <w:r w:rsidRPr="006A1BDC">
        <w:rPr>
          <w:rFonts w:ascii="Calibri" w:eastAsia="Times New Roman" w:hAnsi="Calibri" w:cs="Times New Roman"/>
          <w:sz w:val="24"/>
          <w:szCs w:val="24"/>
        </w:rPr>
        <w:t>, 1978).</w:t>
      </w:r>
    </w:p>
    <w:p w:rsidR="006A1BDC" w:rsidRPr="006A1BDC" w:rsidRDefault="006A1BDC" w:rsidP="006A1BDC">
      <w:pPr>
        <w:spacing w:before="100" w:beforeAutospacing="1" w:after="100" w:afterAutospacing="1" w:line="240" w:lineRule="auto"/>
        <w:rPr>
          <w:rFonts w:ascii="Calibri" w:eastAsia="Times New Roman" w:hAnsi="Calibri" w:cs="Times New Roman"/>
          <w:sz w:val="24"/>
          <w:szCs w:val="24"/>
        </w:rPr>
      </w:pPr>
      <w:r w:rsidRPr="006A1BDC">
        <w:rPr>
          <w:rFonts w:ascii="Calibri" w:eastAsia="Times New Roman" w:hAnsi="Calibri" w:cs="Times New Roman"/>
          <w:sz w:val="24"/>
          <w:szCs w:val="24"/>
        </w:rPr>
        <w:t xml:space="preserve">Abu </w:t>
      </w:r>
      <w:proofErr w:type="spellStart"/>
      <w:r w:rsidRPr="006A1BDC">
        <w:rPr>
          <w:rFonts w:ascii="Calibri" w:eastAsia="Times New Roman" w:hAnsi="Calibri" w:cs="Times New Roman"/>
          <w:sz w:val="24"/>
          <w:szCs w:val="24"/>
        </w:rPr>
        <w:t>Bakr’s</w:t>
      </w:r>
      <w:proofErr w:type="spellEnd"/>
      <w:r w:rsidRPr="006A1BDC">
        <w:rPr>
          <w:rFonts w:ascii="Calibri" w:eastAsia="Times New Roman" w:hAnsi="Calibri" w:cs="Times New Roman"/>
          <w:sz w:val="24"/>
          <w:szCs w:val="24"/>
        </w:rPr>
        <w:t xml:space="preserve"> compilation of the Qur’an is regarded by many as his most significant legacy. It was even more significant than the wars of apostasy and the conquest of Iraq and Syria. Ali </w:t>
      </w:r>
      <w:proofErr w:type="spellStart"/>
      <w:r w:rsidRPr="006A1BDC">
        <w:rPr>
          <w:rFonts w:ascii="Calibri" w:eastAsia="Times New Roman" w:hAnsi="Calibri" w:cs="Times New Roman"/>
          <w:sz w:val="24"/>
          <w:szCs w:val="24"/>
        </w:rPr>
        <w:t>ibn</w:t>
      </w:r>
      <w:proofErr w:type="spellEnd"/>
      <w:r w:rsidRPr="006A1BDC">
        <w:rPr>
          <w:rFonts w:ascii="Calibri" w:eastAsia="Times New Roman" w:hAnsi="Calibri" w:cs="Times New Roman"/>
          <w:sz w:val="24"/>
          <w:szCs w:val="24"/>
        </w:rPr>
        <w:t xml:space="preserve"> </w:t>
      </w:r>
      <w:proofErr w:type="spellStart"/>
      <w:r w:rsidRPr="006A1BDC">
        <w:rPr>
          <w:rFonts w:ascii="Calibri" w:eastAsia="Times New Roman" w:hAnsi="Calibri" w:cs="Times New Roman"/>
          <w:sz w:val="24"/>
          <w:szCs w:val="24"/>
        </w:rPr>
        <w:t>Abi</w:t>
      </w:r>
      <w:proofErr w:type="spellEnd"/>
      <w:r w:rsidRPr="006A1BDC">
        <w:rPr>
          <w:rFonts w:ascii="Calibri" w:eastAsia="Times New Roman" w:hAnsi="Calibri" w:cs="Times New Roman"/>
          <w:sz w:val="24"/>
          <w:szCs w:val="24"/>
        </w:rPr>
        <w:t xml:space="preserve"> </w:t>
      </w:r>
      <w:proofErr w:type="spellStart"/>
      <w:r w:rsidRPr="006A1BDC">
        <w:rPr>
          <w:rFonts w:ascii="Calibri" w:eastAsia="Times New Roman" w:hAnsi="Calibri" w:cs="Times New Roman"/>
          <w:sz w:val="24"/>
          <w:szCs w:val="24"/>
        </w:rPr>
        <w:t>Talib</w:t>
      </w:r>
      <w:proofErr w:type="spellEnd"/>
      <w:r w:rsidRPr="006A1BDC">
        <w:rPr>
          <w:rFonts w:ascii="Calibri" w:eastAsia="Times New Roman" w:hAnsi="Calibri" w:cs="Times New Roman"/>
          <w:sz w:val="24"/>
          <w:szCs w:val="24"/>
        </w:rPr>
        <w:t xml:space="preserve"> used to say: “May God have mercy upon Abu </w:t>
      </w:r>
      <w:proofErr w:type="spellStart"/>
      <w:r w:rsidRPr="006A1BDC">
        <w:rPr>
          <w:rFonts w:ascii="Calibri" w:eastAsia="Times New Roman" w:hAnsi="Calibri" w:cs="Times New Roman"/>
          <w:sz w:val="24"/>
          <w:szCs w:val="24"/>
        </w:rPr>
        <w:t>Bakr</w:t>
      </w:r>
      <w:proofErr w:type="spellEnd"/>
      <w:r w:rsidRPr="006A1BDC">
        <w:rPr>
          <w:rFonts w:ascii="Calibri" w:eastAsia="Times New Roman" w:hAnsi="Calibri" w:cs="Times New Roman"/>
          <w:sz w:val="24"/>
          <w:szCs w:val="24"/>
        </w:rPr>
        <w:t>! He is worthy of being superbly rewarded because he was unique in compiling the Qur’an” (</w:t>
      </w:r>
      <w:proofErr w:type="spellStart"/>
      <w:r w:rsidRPr="006A1BDC">
        <w:rPr>
          <w:rFonts w:ascii="Calibri" w:eastAsia="Times New Roman" w:hAnsi="Calibri" w:cs="Times New Roman"/>
          <w:sz w:val="24"/>
          <w:szCs w:val="24"/>
        </w:rPr>
        <w:t>Ibn</w:t>
      </w:r>
      <w:proofErr w:type="spellEnd"/>
      <w:r w:rsidRPr="006A1BDC">
        <w:rPr>
          <w:rFonts w:ascii="Calibri" w:eastAsia="Times New Roman" w:hAnsi="Calibri" w:cs="Times New Roman"/>
          <w:sz w:val="24"/>
          <w:szCs w:val="24"/>
        </w:rPr>
        <w:t xml:space="preserve"> </w:t>
      </w:r>
      <w:proofErr w:type="spellStart"/>
      <w:r w:rsidRPr="006A1BDC">
        <w:rPr>
          <w:rFonts w:ascii="Calibri" w:eastAsia="Times New Roman" w:hAnsi="Calibri" w:cs="Times New Roman"/>
          <w:sz w:val="24"/>
          <w:szCs w:val="24"/>
        </w:rPr>
        <w:t>Hajar</w:t>
      </w:r>
      <w:proofErr w:type="spellEnd"/>
      <w:r w:rsidRPr="006A1BDC">
        <w:rPr>
          <w:rFonts w:ascii="Calibri" w:eastAsia="Times New Roman" w:hAnsi="Calibri" w:cs="Times New Roman"/>
          <w:sz w:val="24"/>
          <w:szCs w:val="24"/>
        </w:rPr>
        <w:t>, 1988).</w:t>
      </w:r>
    </w:p>
    <w:p w:rsidR="00D7369E" w:rsidRDefault="006A1BDC" w:rsidP="006A1BDC">
      <w:pPr>
        <w:spacing w:before="100" w:beforeAutospacing="1" w:after="100" w:afterAutospacing="1" w:line="240" w:lineRule="auto"/>
        <w:rPr>
          <w:rFonts w:ascii="Calibri" w:eastAsia="Times New Roman" w:hAnsi="Calibri" w:cs="Times New Roman"/>
          <w:b/>
          <w:bCs/>
          <w:sz w:val="24"/>
          <w:szCs w:val="24"/>
          <w:u w:val="single"/>
        </w:rPr>
      </w:pPr>
      <w:r w:rsidRPr="00D7369E">
        <w:rPr>
          <w:rFonts w:ascii="Calibri" w:eastAsia="Times New Roman" w:hAnsi="Calibri" w:cs="Times New Roman"/>
          <w:b/>
          <w:bCs/>
          <w:sz w:val="24"/>
          <w:szCs w:val="24"/>
          <w:u w:val="single"/>
        </w:rPr>
        <w:t>References</w:t>
      </w:r>
    </w:p>
    <w:p w:rsidR="00D7369E" w:rsidRDefault="00D7369E" w:rsidP="00D7369E">
      <w:pPr>
        <w:spacing w:before="100" w:beforeAutospacing="1" w:after="100" w:afterAutospacing="1" w:line="240" w:lineRule="auto"/>
        <w:rPr>
          <w:rFonts w:ascii="Calibri" w:hAnsi="Calibri" w:cs="Times"/>
          <w:b/>
          <w:color w:val="000000" w:themeColor="text1"/>
          <w:sz w:val="24"/>
          <w:szCs w:val="24"/>
        </w:rPr>
      </w:pPr>
      <w:r>
        <w:rPr>
          <w:rFonts w:ascii="Calibri" w:hAnsi="Calibri" w:cs="Times"/>
          <w:b/>
          <w:color w:val="000000" w:themeColor="text1"/>
          <w:sz w:val="24"/>
          <w:szCs w:val="24"/>
        </w:rPr>
        <w:t>(A</w:t>
      </w:r>
      <w:proofErr w:type="gramStart"/>
      <w:r>
        <w:rPr>
          <w:rFonts w:ascii="Calibri" w:hAnsi="Calibri" w:cs="Times"/>
          <w:b/>
          <w:color w:val="000000" w:themeColor="text1"/>
          <w:sz w:val="24"/>
          <w:szCs w:val="24"/>
        </w:rPr>
        <w:t>)24:22</w:t>
      </w:r>
      <w:proofErr w:type="gramEnd"/>
      <w:r w:rsidRPr="005834FF">
        <w:rPr>
          <w:rFonts w:ascii="Calibri" w:hAnsi="Calibri" w:cs="Times"/>
          <w:b/>
          <w:color w:val="000000" w:themeColor="text1"/>
          <w:sz w:val="24"/>
          <w:szCs w:val="24"/>
        </w:rPr>
        <w:t xml:space="preserve">/The Quran with Annotated Interpretation in Modern English by Ali </w:t>
      </w:r>
      <w:proofErr w:type="spellStart"/>
      <w:r w:rsidRPr="005834FF">
        <w:rPr>
          <w:rFonts w:ascii="Calibri" w:hAnsi="Calibri" w:cs="Times"/>
          <w:b/>
          <w:color w:val="000000" w:themeColor="text1"/>
          <w:sz w:val="24"/>
          <w:szCs w:val="24"/>
        </w:rPr>
        <w:t>Unal</w:t>
      </w:r>
      <w:proofErr w:type="spellEnd"/>
    </w:p>
    <w:p w:rsidR="00D7369E" w:rsidRDefault="00D7369E" w:rsidP="00D7369E">
      <w:pPr>
        <w:spacing w:before="100" w:beforeAutospacing="1" w:after="100" w:afterAutospacing="1" w:line="240" w:lineRule="auto"/>
        <w:rPr>
          <w:rFonts w:ascii="Calibri" w:hAnsi="Calibri" w:cs="Times"/>
          <w:b/>
          <w:color w:val="000000" w:themeColor="text1"/>
          <w:sz w:val="24"/>
          <w:szCs w:val="24"/>
        </w:rPr>
      </w:pPr>
      <w:r>
        <w:rPr>
          <w:rFonts w:ascii="Calibri" w:hAnsi="Calibri" w:cs="Times"/>
          <w:b/>
          <w:color w:val="000000" w:themeColor="text1"/>
          <w:sz w:val="24"/>
          <w:szCs w:val="24"/>
        </w:rPr>
        <w:t>(B</w:t>
      </w:r>
      <w:proofErr w:type="gramStart"/>
      <w:r>
        <w:rPr>
          <w:rFonts w:ascii="Calibri" w:hAnsi="Calibri" w:cs="Times"/>
          <w:b/>
          <w:color w:val="000000" w:themeColor="text1"/>
          <w:sz w:val="24"/>
          <w:szCs w:val="24"/>
        </w:rPr>
        <w:t>)16:128</w:t>
      </w:r>
      <w:proofErr w:type="gramEnd"/>
      <w:r>
        <w:rPr>
          <w:rFonts w:ascii="Calibri" w:hAnsi="Calibri" w:cs="Times"/>
          <w:b/>
          <w:color w:val="000000" w:themeColor="text1"/>
          <w:sz w:val="24"/>
          <w:szCs w:val="24"/>
        </w:rPr>
        <w:t xml:space="preserve"> </w:t>
      </w:r>
      <w:r w:rsidRPr="005834FF">
        <w:rPr>
          <w:rFonts w:ascii="Calibri" w:hAnsi="Calibri" w:cs="Times"/>
          <w:b/>
          <w:color w:val="000000" w:themeColor="text1"/>
          <w:sz w:val="24"/>
          <w:szCs w:val="24"/>
        </w:rPr>
        <w:t xml:space="preserve">/The Quran with Annotated Interpretation in Modern English by Ali </w:t>
      </w:r>
      <w:proofErr w:type="spellStart"/>
      <w:r w:rsidRPr="005834FF">
        <w:rPr>
          <w:rFonts w:ascii="Calibri" w:hAnsi="Calibri" w:cs="Times"/>
          <w:b/>
          <w:color w:val="000000" w:themeColor="text1"/>
          <w:sz w:val="24"/>
          <w:szCs w:val="24"/>
        </w:rPr>
        <w:t>Unal</w:t>
      </w:r>
      <w:proofErr w:type="spellEnd"/>
    </w:p>
    <w:p w:rsidR="00D7369E" w:rsidRPr="00B4647D" w:rsidRDefault="00D7369E" w:rsidP="00D7369E">
      <w:pPr>
        <w:spacing w:before="100" w:beforeAutospacing="1" w:after="100" w:afterAutospacing="1" w:line="240" w:lineRule="auto"/>
        <w:rPr>
          <w:rFonts w:ascii="Calibri" w:eastAsia="Times New Roman" w:hAnsi="Calibri" w:cs="Times New Roman"/>
          <w:b/>
          <w:sz w:val="24"/>
          <w:szCs w:val="24"/>
          <w:u w:val="single"/>
        </w:rPr>
      </w:pPr>
      <w:r>
        <w:rPr>
          <w:rFonts w:ascii="Calibri" w:hAnsi="Calibri" w:cs="Times"/>
          <w:b/>
          <w:color w:val="000000" w:themeColor="text1"/>
          <w:sz w:val="24"/>
          <w:szCs w:val="24"/>
        </w:rPr>
        <w:t>(C</w:t>
      </w:r>
      <w:proofErr w:type="gramStart"/>
      <w:r>
        <w:rPr>
          <w:rFonts w:ascii="Calibri" w:hAnsi="Calibri" w:cs="Times"/>
          <w:b/>
          <w:color w:val="000000" w:themeColor="text1"/>
          <w:sz w:val="24"/>
          <w:szCs w:val="24"/>
        </w:rPr>
        <w:t>)9:40</w:t>
      </w:r>
      <w:proofErr w:type="gramEnd"/>
      <w:r w:rsidRPr="005834FF">
        <w:rPr>
          <w:rFonts w:ascii="Calibri" w:hAnsi="Calibri" w:cs="Times"/>
          <w:b/>
          <w:color w:val="000000" w:themeColor="text1"/>
          <w:sz w:val="24"/>
          <w:szCs w:val="24"/>
        </w:rPr>
        <w:t xml:space="preserve">/The Quran with Annotated Interpretation in Modern English by Ali </w:t>
      </w:r>
      <w:proofErr w:type="spellStart"/>
      <w:r w:rsidRPr="005834FF">
        <w:rPr>
          <w:rFonts w:ascii="Calibri" w:hAnsi="Calibri" w:cs="Times"/>
          <w:b/>
          <w:color w:val="000000" w:themeColor="text1"/>
          <w:sz w:val="24"/>
          <w:szCs w:val="24"/>
        </w:rPr>
        <w:t>Unal</w:t>
      </w:r>
      <w:proofErr w:type="spellEnd"/>
    </w:p>
    <w:p w:rsidR="00D7369E" w:rsidRDefault="006A1BDC" w:rsidP="00D7369E">
      <w:pPr>
        <w:spacing w:before="100" w:beforeAutospacing="1" w:after="100" w:afterAutospacing="1" w:line="240" w:lineRule="auto"/>
        <w:rPr>
          <w:rFonts w:ascii="Calibri" w:eastAsia="Times New Roman" w:hAnsi="Calibri" w:cs="Times New Roman"/>
          <w:b/>
          <w:sz w:val="24"/>
          <w:szCs w:val="24"/>
        </w:rPr>
      </w:pPr>
      <w:proofErr w:type="gramStart"/>
      <w:r w:rsidRPr="00D7369E">
        <w:rPr>
          <w:rFonts w:ascii="Calibri" w:eastAsia="Times New Roman" w:hAnsi="Calibri" w:cs="Times New Roman"/>
          <w:b/>
          <w:sz w:val="24"/>
          <w:szCs w:val="24"/>
        </w:rPr>
        <w:t>Al-</w:t>
      </w:r>
      <w:proofErr w:type="spellStart"/>
      <w:r w:rsidRPr="00D7369E">
        <w:rPr>
          <w:rFonts w:ascii="Calibri" w:eastAsia="Times New Roman" w:hAnsi="Calibri" w:cs="Times New Roman"/>
          <w:b/>
          <w:sz w:val="24"/>
          <w:szCs w:val="24"/>
        </w:rPr>
        <w:t>Bukhari</w:t>
      </w:r>
      <w:proofErr w:type="spellEnd"/>
      <w:r w:rsidRPr="00D7369E">
        <w:rPr>
          <w:rFonts w:ascii="Calibri" w:eastAsia="Times New Roman" w:hAnsi="Calibri" w:cs="Times New Roman"/>
          <w:b/>
          <w:sz w:val="24"/>
          <w:szCs w:val="24"/>
        </w:rPr>
        <w:t>, Muhammad.</w:t>
      </w:r>
      <w:proofErr w:type="gramEnd"/>
      <w:r w:rsidRPr="00D7369E">
        <w:rPr>
          <w:rFonts w:ascii="Calibri" w:eastAsia="Times New Roman" w:hAnsi="Calibri" w:cs="Times New Roman"/>
          <w:b/>
          <w:sz w:val="24"/>
          <w:szCs w:val="24"/>
        </w:rPr>
        <w:t xml:space="preserve"> 870. </w:t>
      </w:r>
      <w:proofErr w:type="spellStart"/>
      <w:r w:rsidRPr="00D7369E">
        <w:rPr>
          <w:rFonts w:ascii="Calibri" w:eastAsia="Times New Roman" w:hAnsi="Calibri" w:cs="Times New Roman"/>
          <w:b/>
          <w:sz w:val="24"/>
          <w:szCs w:val="24"/>
        </w:rPr>
        <w:t>SahihBukhari</w:t>
      </w:r>
      <w:proofErr w:type="spellEnd"/>
      <w:r w:rsidRPr="00D7369E">
        <w:rPr>
          <w:rFonts w:ascii="Calibri" w:eastAsia="Times New Roman" w:hAnsi="Calibri" w:cs="Times New Roman"/>
          <w:b/>
          <w:sz w:val="24"/>
          <w:szCs w:val="24"/>
        </w:rPr>
        <w:t xml:space="preserve">. </w:t>
      </w:r>
      <w:proofErr w:type="spellStart"/>
      <w:r w:rsidRPr="00D7369E">
        <w:rPr>
          <w:rFonts w:ascii="Calibri" w:eastAsia="Times New Roman" w:hAnsi="Calibri" w:cs="Times New Roman"/>
          <w:b/>
          <w:sz w:val="24"/>
          <w:szCs w:val="24"/>
        </w:rPr>
        <w:t>Haidth</w:t>
      </w:r>
      <w:proofErr w:type="spellEnd"/>
      <w:r w:rsidRPr="00D7369E">
        <w:rPr>
          <w:rFonts w:ascii="Calibri" w:eastAsia="Times New Roman" w:hAnsi="Calibri" w:cs="Times New Roman"/>
          <w:b/>
          <w:sz w:val="24"/>
          <w:szCs w:val="24"/>
        </w:rPr>
        <w:t xml:space="preserve"> no: 4/1701.</w:t>
      </w:r>
      <w:r w:rsidRPr="00D7369E">
        <w:rPr>
          <w:rFonts w:ascii="Calibri" w:eastAsia="Times New Roman" w:hAnsi="Calibri" w:cs="Times New Roman"/>
          <w:b/>
          <w:sz w:val="24"/>
          <w:szCs w:val="24"/>
        </w:rPr>
        <w:br/>
      </w:r>
      <w:proofErr w:type="gramStart"/>
      <w:r w:rsidRPr="00D7369E">
        <w:rPr>
          <w:rFonts w:ascii="Calibri" w:eastAsia="Times New Roman" w:hAnsi="Calibri" w:cs="Times New Roman"/>
          <w:b/>
          <w:sz w:val="24"/>
          <w:szCs w:val="24"/>
        </w:rPr>
        <w:t>at-</w:t>
      </w:r>
      <w:proofErr w:type="spellStart"/>
      <w:r w:rsidRPr="00D7369E">
        <w:rPr>
          <w:rFonts w:ascii="Calibri" w:eastAsia="Times New Roman" w:hAnsi="Calibri" w:cs="Times New Roman"/>
          <w:b/>
          <w:sz w:val="24"/>
          <w:szCs w:val="24"/>
        </w:rPr>
        <w:t>Tabarî</w:t>
      </w:r>
      <w:proofErr w:type="spellEnd"/>
      <w:proofErr w:type="gramEnd"/>
      <w:r w:rsidRPr="00D7369E">
        <w:rPr>
          <w:rFonts w:ascii="Calibri" w:eastAsia="Times New Roman" w:hAnsi="Calibri" w:cs="Times New Roman"/>
          <w:b/>
          <w:sz w:val="24"/>
          <w:szCs w:val="24"/>
        </w:rPr>
        <w:t xml:space="preserve">. 1987. Abu </w:t>
      </w:r>
      <w:proofErr w:type="spellStart"/>
      <w:r w:rsidRPr="00D7369E">
        <w:rPr>
          <w:rFonts w:ascii="Calibri" w:eastAsia="Times New Roman" w:hAnsi="Calibri" w:cs="Times New Roman"/>
          <w:b/>
          <w:sz w:val="24"/>
          <w:szCs w:val="24"/>
        </w:rPr>
        <w:t>Ja’far</w:t>
      </w:r>
      <w:proofErr w:type="spellEnd"/>
      <w:r w:rsidRPr="00D7369E">
        <w:rPr>
          <w:rFonts w:ascii="Calibri" w:eastAsia="Times New Roman" w:hAnsi="Calibri" w:cs="Times New Roman"/>
          <w:b/>
          <w:sz w:val="24"/>
          <w:szCs w:val="24"/>
        </w:rPr>
        <w:t xml:space="preserve"> Muhammad </w:t>
      </w:r>
      <w:proofErr w:type="spellStart"/>
      <w:r w:rsidRPr="00D7369E">
        <w:rPr>
          <w:rFonts w:ascii="Calibri" w:eastAsia="Times New Roman" w:hAnsi="Calibri" w:cs="Times New Roman"/>
          <w:b/>
          <w:sz w:val="24"/>
          <w:szCs w:val="24"/>
        </w:rPr>
        <w:t>ibn</w:t>
      </w:r>
      <w:proofErr w:type="spellEnd"/>
      <w:r w:rsidRPr="00D7369E">
        <w:rPr>
          <w:rFonts w:ascii="Calibri" w:eastAsia="Times New Roman" w:hAnsi="Calibri" w:cs="Times New Roman"/>
          <w:b/>
          <w:sz w:val="24"/>
          <w:szCs w:val="24"/>
        </w:rPr>
        <w:t xml:space="preserve"> </w:t>
      </w:r>
      <w:proofErr w:type="spellStart"/>
      <w:r w:rsidRPr="00D7369E">
        <w:rPr>
          <w:rFonts w:ascii="Calibri" w:eastAsia="Times New Roman" w:hAnsi="Calibri" w:cs="Times New Roman"/>
          <w:b/>
          <w:sz w:val="24"/>
          <w:szCs w:val="24"/>
        </w:rPr>
        <w:t>Jarir</w:t>
      </w:r>
      <w:proofErr w:type="spellEnd"/>
      <w:r w:rsidRPr="00D7369E">
        <w:rPr>
          <w:rFonts w:ascii="Calibri" w:eastAsia="Times New Roman" w:hAnsi="Calibri" w:cs="Times New Roman"/>
          <w:b/>
          <w:sz w:val="24"/>
          <w:szCs w:val="24"/>
        </w:rPr>
        <w:t xml:space="preserve">, </w:t>
      </w:r>
      <w:proofErr w:type="spellStart"/>
      <w:r w:rsidRPr="00D7369E">
        <w:rPr>
          <w:rFonts w:ascii="Calibri" w:eastAsia="Times New Roman" w:hAnsi="Calibri" w:cs="Times New Roman"/>
          <w:b/>
          <w:sz w:val="24"/>
          <w:szCs w:val="24"/>
        </w:rPr>
        <w:t>Tarikh</w:t>
      </w:r>
      <w:proofErr w:type="spellEnd"/>
      <w:r w:rsidRPr="00D7369E">
        <w:rPr>
          <w:rFonts w:ascii="Calibri" w:eastAsia="Times New Roman" w:hAnsi="Calibri" w:cs="Times New Roman"/>
          <w:b/>
          <w:sz w:val="24"/>
          <w:szCs w:val="24"/>
        </w:rPr>
        <w:t xml:space="preserve"> al-</w:t>
      </w:r>
      <w:proofErr w:type="spellStart"/>
      <w:r w:rsidRPr="00D7369E">
        <w:rPr>
          <w:rFonts w:ascii="Calibri" w:eastAsia="Times New Roman" w:hAnsi="Calibri" w:cs="Times New Roman"/>
          <w:b/>
          <w:sz w:val="24"/>
          <w:szCs w:val="24"/>
        </w:rPr>
        <w:t>Umamwa</w:t>
      </w:r>
      <w:proofErr w:type="spellEnd"/>
      <w:r w:rsidRPr="00D7369E">
        <w:rPr>
          <w:rFonts w:ascii="Calibri" w:eastAsia="Times New Roman" w:hAnsi="Calibri" w:cs="Times New Roman"/>
          <w:b/>
          <w:sz w:val="24"/>
          <w:szCs w:val="24"/>
        </w:rPr>
        <w:t xml:space="preserve"> al-</w:t>
      </w:r>
      <w:proofErr w:type="spellStart"/>
      <w:r w:rsidRPr="00D7369E">
        <w:rPr>
          <w:rFonts w:ascii="Calibri" w:eastAsia="Times New Roman" w:hAnsi="Calibri" w:cs="Times New Roman"/>
          <w:b/>
          <w:sz w:val="24"/>
          <w:szCs w:val="24"/>
        </w:rPr>
        <w:t>Muluk</w:t>
      </w:r>
      <w:proofErr w:type="spellEnd"/>
      <w:r w:rsidRPr="00D7369E">
        <w:rPr>
          <w:rFonts w:ascii="Calibri" w:eastAsia="Times New Roman" w:hAnsi="Calibri" w:cs="Times New Roman"/>
          <w:b/>
          <w:sz w:val="24"/>
          <w:szCs w:val="24"/>
        </w:rPr>
        <w:t>, Beirut.</w:t>
      </w:r>
      <w:r w:rsidRPr="00D7369E">
        <w:rPr>
          <w:rFonts w:ascii="Calibri" w:eastAsia="Times New Roman" w:hAnsi="Calibri" w:cs="Times New Roman"/>
          <w:b/>
          <w:sz w:val="24"/>
          <w:szCs w:val="24"/>
        </w:rPr>
        <w:br/>
      </w:r>
      <w:proofErr w:type="spellStart"/>
      <w:r w:rsidRPr="00D7369E">
        <w:rPr>
          <w:rFonts w:ascii="Calibri" w:eastAsia="Times New Roman" w:hAnsi="Calibri" w:cs="Times New Roman"/>
          <w:b/>
          <w:sz w:val="24"/>
          <w:szCs w:val="24"/>
        </w:rPr>
        <w:t>Cevdet</w:t>
      </w:r>
      <w:proofErr w:type="spellEnd"/>
      <w:r w:rsidRPr="00D7369E">
        <w:rPr>
          <w:rFonts w:ascii="Calibri" w:eastAsia="Times New Roman" w:hAnsi="Calibri" w:cs="Times New Roman"/>
          <w:b/>
          <w:sz w:val="24"/>
          <w:szCs w:val="24"/>
        </w:rPr>
        <w:t>, Ahmed (</w:t>
      </w:r>
      <w:proofErr w:type="spellStart"/>
      <w:r w:rsidRPr="00D7369E">
        <w:rPr>
          <w:rFonts w:ascii="Calibri" w:eastAsia="Times New Roman" w:hAnsi="Calibri" w:cs="Times New Roman"/>
          <w:b/>
          <w:sz w:val="24"/>
          <w:szCs w:val="24"/>
        </w:rPr>
        <w:t>Pa</w:t>
      </w:r>
      <w:proofErr w:type="gramStart"/>
      <w:r w:rsidRPr="00D7369E">
        <w:rPr>
          <w:rFonts w:ascii="Calibri" w:eastAsia="Times New Roman" w:hAnsi="Calibri" w:cs="Times New Roman"/>
          <w:b/>
          <w:sz w:val="24"/>
          <w:szCs w:val="24"/>
        </w:rPr>
        <w:t>?a</w:t>
      </w:r>
      <w:proofErr w:type="spellEnd"/>
      <w:proofErr w:type="gramEnd"/>
      <w:r w:rsidRPr="00D7369E">
        <w:rPr>
          <w:rFonts w:ascii="Calibri" w:eastAsia="Times New Roman" w:hAnsi="Calibri" w:cs="Times New Roman"/>
          <w:b/>
          <w:sz w:val="24"/>
          <w:szCs w:val="24"/>
        </w:rPr>
        <w:t xml:space="preserve">). 1976. </w:t>
      </w:r>
      <w:proofErr w:type="spellStart"/>
      <w:r w:rsidRPr="00D7369E">
        <w:rPr>
          <w:rFonts w:ascii="Calibri" w:eastAsia="Times New Roman" w:hAnsi="Calibri" w:cs="Times New Roman"/>
          <w:b/>
          <w:sz w:val="24"/>
          <w:szCs w:val="24"/>
        </w:rPr>
        <w:t>K</w:t>
      </w:r>
      <w:proofErr w:type="gramStart"/>
      <w:r w:rsidRPr="00D7369E">
        <w:rPr>
          <w:rFonts w:ascii="Calibri" w:eastAsia="Times New Roman" w:hAnsi="Calibri" w:cs="Times New Roman"/>
          <w:b/>
          <w:sz w:val="24"/>
          <w:szCs w:val="24"/>
        </w:rPr>
        <w:t>?sas</w:t>
      </w:r>
      <w:proofErr w:type="spellEnd"/>
      <w:proofErr w:type="gramEnd"/>
      <w:r w:rsidRPr="00D7369E">
        <w:rPr>
          <w:rFonts w:ascii="Calibri" w:eastAsia="Times New Roman" w:hAnsi="Calibri" w:cs="Times New Roman"/>
          <w:b/>
          <w:sz w:val="24"/>
          <w:szCs w:val="24"/>
        </w:rPr>
        <w:t xml:space="preserve">-? </w:t>
      </w:r>
      <w:proofErr w:type="spellStart"/>
      <w:proofErr w:type="gramStart"/>
      <w:r w:rsidRPr="00D7369E">
        <w:rPr>
          <w:rFonts w:ascii="Calibri" w:eastAsia="Times New Roman" w:hAnsi="Calibri" w:cs="Times New Roman"/>
          <w:b/>
          <w:sz w:val="24"/>
          <w:szCs w:val="24"/>
        </w:rPr>
        <w:t>Enbiya</w:t>
      </w:r>
      <w:proofErr w:type="spellEnd"/>
      <w:r w:rsidRPr="00D7369E">
        <w:rPr>
          <w:rFonts w:ascii="Calibri" w:eastAsia="Times New Roman" w:hAnsi="Calibri" w:cs="Times New Roman"/>
          <w:b/>
          <w:sz w:val="24"/>
          <w:szCs w:val="24"/>
        </w:rPr>
        <w:t xml:space="preserve"> </w:t>
      </w:r>
      <w:proofErr w:type="spellStart"/>
      <w:r w:rsidRPr="00D7369E">
        <w:rPr>
          <w:rFonts w:ascii="Calibri" w:eastAsia="Times New Roman" w:hAnsi="Calibri" w:cs="Times New Roman"/>
          <w:b/>
          <w:sz w:val="24"/>
          <w:szCs w:val="24"/>
        </w:rPr>
        <w:t>ve</w:t>
      </w:r>
      <w:proofErr w:type="spellEnd"/>
      <w:r w:rsidRPr="00D7369E">
        <w:rPr>
          <w:rFonts w:ascii="Calibri" w:eastAsia="Times New Roman" w:hAnsi="Calibri" w:cs="Times New Roman"/>
          <w:b/>
          <w:sz w:val="24"/>
          <w:szCs w:val="24"/>
        </w:rPr>
        <w:t xml:space="preserve"> </w:t>
      </w:r>
      <w:proofErr w:type="spellStart"/>
      <w:r w:rsidRPr="00D7369E">
        <w:rPr>
          <w:rFonts w:ascii="Calibri" w:eastAsia="Times New Roman" w:hAnsi="Calibri" w:cs="Times New Roman"/>
          <w:b/>
          <w:sz w:val="24"/>
          <w:szCs w:val="24"/>
        </w:rPr>
        <w:t>Tavarih-i</w:t>
      </w:r>
      <w:proofErr w:type="spellEnd"/>
      <w:r w:rsidRPr="00D7369E">
        <w:rPr>
          <w:rFonts w:ascii="Calibri" w:eastAsia="Times New Roman" w:hAnsi="Calibri" w:cs="Times New Roman"/>
          <w:b/>
          <w:sz w:val="24"/>
          <w:szCs w:val="24"/>
        </w:rPr>
        <w:t xml:space="preserve"> </w:t>
      </w:r>
      <w:proofErr w:type="spellStart"/>
      <w:r w:rsidRPr="00D7369E">
        <w:rPr>
          <w:rFonts w:ascii="Calibri" w:eastAsia="Times New Roman" w:hAnsi="Calibri" w:cs="Times New Roman"/>
          <w:b/>
          <w:sz w:val="24"/>
          <w:szCs w:val="24"/>
        </w:rPr>
        <w:t>Hulefa</w:t>
      </w:r>
      <w:proofErr w:type="spellEnd"/>
      <w:r w:rsidRPr="00D7369E">
        <w:rPr>
          <w:rFonts w:ascii="Calibri" w:eastAsia="Times New Roman" w:hAnsi="Calibri" w:cs="Times New Roman"/>
          <w:b/>
          <w:sz w:val="24"/>
          <w:szCs w:val="24"/>
        </w:rPr>
        <w:t xml:space="preserve">, </w:t>
      </w:r>
      <w:proofErr w:type="spellStart"/>
      <w:r w:rsidRPr="00D7369E">
        <w:rPr>
          <w:rFonts w:ascii="Calibri" w:eastAsia="Times New Roman" w:hAnsi="Calibri" w:cs="Times New Roman"/>
          <w:b/>
          <w:sz w:val="24"/>
          <w:szCs w:val="24"/>
        </w:rPr>
        <w:t>Bedir</w:t>
      </w:r>
      <w:proofErr w:type="spellEnd"/>
      <w:r w:rsidRPr="00D7369E">
        <w:rPr>
          <w:rFonts w:ascii="Calibri" w:eastAsia="Times New Roman" w:hAnsi="Calibri" w:cs="Times New Roman"/>
          <w:b/>
          <w:sz w:val="24"/>
          <w:szCs w:val="24"/>
        </w:rPr>
        <w:t xml:space="preserve"> Publishing, Istanbul.</w:t>
      </w:r>
      <w:proofErr w:type="gramEnd"/>
      <w:r w:rsidRPr="00D7369E">
        <w:rPr>
          <w:rFonts w:ascii="Calibri" w:eastAsia="Times New Roman" w:hAnsi="Calibri" w:cs="Times New Roman"/>
          <w:b/>
          <w:sz w:val="24"/>
          <w:szCs w:val="24"/>
        </w:rPr>
        <w:br/>
      </w:r>
      <w:proofErr w:type="spellStart"/>
      <w:proofErr w:type="gramStart"/>
      <w:r w:rsidRPr="00D7369E">
        <w:rPr>
          <w:rFonts w:ascii="Calibri" w:eastAsia="Times New Roman" w:hAnsi="Calibri" w:cs="Times New Roman"/>
          <w:b/>
          <w:sz w:val="24"/>
          <w:szCs w:val="24"/>
        </w:rPr>
        <w:t>Ezzati</w:t>
      </w:r>
      <w:proofErr w:type="spellEnd"/>
      <w:r w:rsidRPr="00D7369E">
        <w:rPr>
          <w:rFonts w:ascii="Calibri" w:eastAsia="Times New Roman" w:hAnsi="Calibri" w:cs="Times New Roman"/>
          <w:b/>
          <w:sz w:val="24"/>
          <w:szCs w:val="24"/>
        </w:rPr>
        <w:t xml:space="preserve">, </w:t>
      </w:r>
      <w:proofErr w:type="spellStart"/>
      <w:r w:rsidRPr="00D7369E">
        <w:rPr>
          <w:rFonts w:ascii="Calibri" w:eastAsia="Times New Roman" w:hAnsi="Calibri" w:cs="Times New Roman"/>
          <w:b/>
          <w:sz w:val="24"/>
          <w:szCs w:val="24"/>
        </w:rPr>
        <w:t>Abul-Fazl</w:t>
      </w:r>
      <w:proofErr w:type="spellEnd"/>
      <w:r w:rsidRPr="00D7369E">
        <w:rPr>
          <w:rFonts w:ascii="Calibri" w:eastAsia="Times New Roman" w:hAnsi="Calibri" w:cs="Times New Roman"/>
          <w:b/>
          <w:sz w:val="24"/>
          <w:szCs w:val="24"/>
        </w:rPr>
        <w:t>.</w:t>
      </w:r>
      <w:proofErr w:type="gramEnd"/>
      <w:r w:rsidRPr="00D7369E">
        <w:rPr>
          <w:rFonts w:ascii="Calibri" w:eastAsia="Times New Roman" w:hAnsi="Calibri" w:cs="Times New Roman"/>
          <w:b/>
          <w:sz w:val="24"/>
          <w:szCs w:val="24"/>
        </w:rPr>
        <w:t xml:space="preserve"> 1978. An Introduction to the History of the Spread of Islam, London, News and Media Ltd</w:t>
      </w:r>
      <w:proofErr w:type="gramStart"/>
      <w:r w:rsidRPr="00D7369E">
        <w:rPr>
          <w:rFonts w:ascii="Calibri" w:eastAsia="Times New Roman" w:hAnsi="Calibri" w:cs="Times New Roman"/>
          <w:b/>
          <w:sz w:val="24"/>
          <w:szCs w:val="24"/>
        </w:rPr>
        <w:t>.</w:t>
      </w:r>
      <w:proofErr w:type="gramEnd"/>
      <w:r w:rsidRPr="00D7369E">
        <w:rPr>
          <w:rFonts w:ascii="Calibri" w:eastAsia="Times New Roman" w:hAnsi="Calibri" w:cs="Times New Roman"/>
          <w:b/>
          <w:sz w:val="24"/>
          <w:szCs w:val="24"/>
        </w:rPr>
        <w:br/>
      </w:r>
      <w:proofErr w:type="spellStart"/>
      <w:r w:rsidRPr="00D7369E">
        <w:rPr>
          <w:rFonts w:ascii="Calibri" w:eastAsia="Times New Roman" w:hAnsi="Calibri" w:cs="Times New Roman"/>
          <w:b/>
          <w:sz w:val="24"/>
          <w:szCs w:val="24"/>
        </w:rPr>
        <w:t>Ibn</w:t>
      </w:r>
      <w:proofErr w:type="spellEnd"/>
      <w:r w:rsidRPr="00D7369E">
        <w:rPr>
          <w:rFonts w:ascii="Calibri" w:eastAsia="Times New Roman" w:hAnsi="Calibri" w:cs="Times New Roman"/>
          <w:b/>
          <w:sz w:val="24"/>
          <w:szCs w:val="24"/>
        </w:rPr>
        <w:t xml:space="preserve"> al-</w:t>
      </w:r>
      <w:proofErr w:type="spellStart"/>
      <w:r w:rsidRPr="00D7369E">
        <w:rPr>
          <w:rFonts w:ascii="Calibri" w:eastAsia="Times New Roman" w:hAnsi="Calibri" w:cs="Times New Roman"/>
          <w:b/>
          <w:sz w:val="24"/>
          <w:szCs w:val="24"/>
        </w:rPr>
        <w:t>Athir</w:t>
      </w:r>
      <w:proofErr w:type="spellEnd"/>
      <w:r w:rsidRPr="00D7369E">
        <w:rPr>
          <w:rFonts w:ascii="Calibri" w:eastAsia="Times New Roman" w:hAnsi="Calibri" w:cs="Times New Roman"/>
          <w:b/>
          <w:sz w:val="24"/>
          <w:szCs w:val="24"/>
        </w:rPr>
        <w:t xml:space="preserve">. 1280. </w:t>
      </w:r>
      <w:proofErr w:type="spellStart"/>
      <w:r w:rsidRPr="00D7369E">
        <w:rPr>
          <w:rFonts w:ascii="Calibri" w:eastAsia="Times New Roman" w:hAnsi="Calibri" w:cs="Times New Roman"/>
          <w:b/>
          <w:sz w:val="24"/>
          <w:szCs w:val="24"/>
        </w:rPr>
        <w:t>Usd</w:t>
      </w:r>
      <w:proofErr w:type="spellEnd"/>
      <w:r w:rsidRPr="00D7369E">
        <w:rPr>
          <w:rFonts w:ascii="Calibri" w:eastAsia="Times New Roman" w:hAnsi="Calibri" w:cs="Times New Roman"/>
          <w:b/>
          <w:sz w:val="24"/>
          <w:szCs w:val="24"/>
        </w:rPr>
        <w:t xml:space="preserve"> al-</w:t>
      </w:r>
      <w:proofErr w:type="spellStart"/>
      <w:r w:rsidRPr="00D7369E">
        <w:rPr>
          <w:rFonts w:ascii="Calibri" w:eastAsia="Times New Roman" w:hAnsi="Calibri" w:cs="Times New Roman"/>
          <w:b/>
          <w:sz w:val="24"/>
          <w:szCs w:val="24"/>
        </w:rPr>
        <w:t>ghaba</w:t>
      </w:r>
      <w:proofErr w:type="spellEnd"/>
      <w:r w:rsidRPr="00D7369E">
        <w:rPr>
          <w:rFonts w:ascii="Calibri" w:eastAsia="Times New Roman" w:hAnsi="Calibri" w:cs="Times New Roman"/>
          <w:b/>
          <w:sz w:val="24"/>
          <w:szCs w:val="24"/>
        </w:rPr>
        <w:t xml:space="preserve"> </w:t>
      </w:r>
      <w:proofErr w:type="spellStart"/>
      <w:r w:rsidRPr="00D7369E">
        <w:rPr>
          <w:rFonts w:ascii="Calibri" w:eastAsia="Times New Roman" w:hAnsi="Calibri" w:cs="Times New Roman"/>
          <w:b/>
          <w:sz w:val="24"/>
          <w:szCs w:val="24"/>
        </w:rPr>
        <w:t>fi</w:t>
      </w:r>
      <w:proofErr w:type="spellEnd"/>
      <w:r w:rsidRPr="00D7369E">
        <w:rPr>
          <w:rFonts w:ascii="Calibri" w:eastAsia="Times New Roman" w:hAnsi="Calibri" w:cs="Times New Roman"/>
          <w:b/>
          <w:sz w:val="24"/>
          <w:szCs w:val="24"/>
        </w:rPr>
        <w:t xml:space="preserve"> </w:t>
      </w:r>
      <w:proofErr w:type="spellStart"/>
      <w:r w:rsidRPr="00D7369E">
        <w:rPr>
          <w:rFonts w:ascii="Calibri" w:eastAsia="Times New Roman" w:hAnsi="Calibri" w:cs="Times New Roman"/>
          <w:b/>
          <w:sz w:val="24"/>
          <w:szCs w:val="24"/>
        </w:rPr>
        <w:t>ma’rifat</w:t>
      </w:r>
      <w:proofErr w:type="spellEnd"/>
      <w:r w:rsidRPr="00D7369E">
        <w:rPr>
          <w:rFonts w:ascii="Calibri" w:eastAsia="Times New Roman" w:hAnsi="Calibri" w:cs="Times New Roman"/>
          <w:b/>
          <w:sz w:val="24"/>
          <w:szCs w:val="24"/>
        </w:rPr>
        <w:t xml:space="preserve"> al-</w:t>
      </w:r>
      <w:proofErr w:type="spellStart"/>
      <w:r w:rsidRPr="00D7369E">
        <w:rPr>
          <w:rFonts w:ascii="Calibri" w:eastAsia="Times New Roman" w:hAnsi="Calibri" w:cs="Times New Roman"/>
          <w:b/>
          <w:sz w:val="24"/>
          <w:szCs w:val="24"/>
        </w:rPr>
        <w:t>sahaba</w:t>
      </w:r>
      <w:proofErr w:type="spellEnd"/>
      <w:r w:rsidRPr="00D7369E">
        <w:rPr>
          <w:rFonts w:ascii="Calibri" w:eastAsia="Times New Roman" w:hAnsi="Calibri" w:cs="Times New Roman"/>
          <w:b/>
          <w:sz w:val="24"/>
          <w:szCs w:val="24"/>
        </w:rPr>
        <w:t>, Cairo.</w:t>
      </w:r>
      <w:r w:rsidRPr="00D7369E">
        <w:rPr>
          <w:rFonts w:ascii="Calibri" w:eastAsia="Times New Roman" w:hAnsi="Calibri" w:cs="Times New Roman"/>
          <w:b/>
          <w:sz w:val="24"/>
          <w:szCs w:val="24"/>
        </w:rPr>
        <w:br/>
      </w:r>
      <w:proofErr w:type="spellStart"/>
      <w:proofErr w:type="gramStart"/>
      <w:r w:rsidRPr="00D7369E">
        <w:rPr>
          <w:rFonts w:ascii="Calibri" w:eastAsia="Times New Roman" w:hAnsi="Calibri" w:cs="Times New Roman"/>
          <w:b/>
          <w:sz w:val="24"/>
          <w:szCs w:val="24"/>
        </w:rPr>
        <w:t>Ibn</w:t>
      </w:r>
      <w:proofErr w:type="spellEnd"/>
      <w:r w:rsidRPr="00D7369E">
        <w:rPr>
          <w:rFonts w:ascii="Calibri" w:eastAsia="Times New Roman" w:hAnsi="Calibri" w:cs="Times New Roman"/>
          <w:b/>
          <w:sz w:val="24"/>
          <w:szCs w:val="24"/>
        </w:rPr>
        <w:t xml:space="preserve"> al-</w:t>
      </w:r>
      <w:proofErr w:type="spellStart"/>
      <w:r w:rsidRPr="00D7369E">
        <w:rPr>
          <w:rFonts w:ascii="Calibri" w:eastAsia="Times New Roman" w:hAnsi="Calibri" w:cs="Times New Roman"/>
          <w:b/>
          <w:sz w:val="24"/>
          <w:szCs w:val="24"/>
        </w:rPr>
        <w:t>Kathir</w:t>
      </w:r>
      <w:proofErr w:type="spellEnd"/>
      <w:r w:rsidRPr="00D7369E">
        <w:rPr>
          <w:rFonts w:ascii="Calibri" w:eastAsia="Times New Roman" w:hAnsi="Calibri" w:cs="Times New Roman"/>
          <w:b/>
          <w:sz w:val="24"/>
          <w:szCs w:val="24"/>
        </w:rPr>
        <w:t xml:space="preserve">, </w:t>
      </w:r>
      <w:proofErr w:type="spellStart"/>
      <w:r w:rsidRPr="00D7369E">
        <w:rPr>
          <w:rFonts w:ascii="Calibri" w:eastAsia="Times New Roman" w:hAnsi="Calibri" w:cs="Times New Roman"/>
          <w:b/>
          <w:sz w:val="24"/>
          <w:szCs w:val="24"/>
        </w:rPr>
        <w:t>Abu’l-Fida</w:t>
      </w:r>
      <w:proofErr w:type="spellEnd"/>
      <w:r w:rsidRPr="00D7369E">
        <w:rPr>
          <w:rFonts w:ascii="Calibri" w:eastAsia="Times New Roman" w:hAnsi="Calibri" w:cs="Times New Roman"/>
          <w:b/>
          <w:sz w:val="24"/>
          <w:szCs w:val="24"/>
        </w:rPr>
        <w:t xml:space="preserve">’ </w:t>
      </w:r>
      <w:proofErr w:type="spellStart"/>
      <w:r w:rsidRPr="00D7369E">
        <w:rPr>
          <w:rFonts w:ascii="Calibri" w:eastAsia="Times New Roman" w:hAnsi="Calibri" w:cs="Times New Roman"/>
          <w:b/>
          <w:sz w:val="24"/>
          <w:szCs w:val="24"/>
        </w:rPr>
        <w:t>Isma’il</w:t>
      </w:r>
      <w:proofErr w:type="spellEnd"/>
      <w:r w:rsidRPr="00D7369E">
        <w:rPr>
          <w:rFonts w:ascii="Calibri" w:eastAsia="Times New Roman" w:hAnsi="Calibri" w:cs="Times New Roman"/>
          <w:b/>
          <w:sz w:val="24"/>
          <w:szCs w:val="24"/>
        </w:rPr>
        <w:t>.</w:t>
      </w:r>
      <w:proofErr w:type="gramEnd"/>
      <w:r w:rsidRPr="00D7369E">
        <w:rPr>
          <w:rFonts w:ascii="Calibri" w:eastAsia="Times New Roman" w:hAnsi="Calibri" w:cs="Times New Roman"/>
          <w:b/>
          <w:sz w:val="24"/>
          <w:szCs w:val="24"/>
        </w:rPr>
        <w:t xml:space="preserve"> 1932. al-</w:t>
      </w:r>
      <w:proofErr w:type="spellStart"/>
      <w:r w:rsidRPr="00D7369E">
        <w:rPr>
          <w:rFonts w:ascii="Calibri" w:eastAsia="Times New Roman" w:hAnsi="Calibri" w:cs="Times New Roman"/>
          <w:b/>
          <w:sz w:val="24"/>
          <w:szCs w:val="24"/>
        </w:rPr>
        <w:t>Bidayahwa’n</w:t>
      </w:r>
      <w:proofErr w:type="spellEnd"/>
      <w:r w:rsidRPr="00D7369E">
        <w:rPr>
          <w:rFonts w:ascii="Calibri" w:eastAsia="Times New Roman" w:hAnsi="Calibri" w:cs="Times New Roman"/>
          <w:b/>
          <w:sz w:val="24"/>
          <w:szCs w:val="24"/>
        </w:rPr>
        <w:t>-</w:t>
      </w:r>
      <w:proofErr w:type="spellStart"/>
      <w:r w:rsidRPr="00D7369E">
        <w:rPr>
          <w:rFonts w:ascii="Calibri" w:eastAsia="Times New Roman" w:hAnsi="Calibri" w:cs="Times New Roman"/>
          <w:b/>
          <w:sz w:val="24"/>
          <w:szCs w:val="24"/>
        </w:rPr>
        <w:t>Nihayah</w:t>
      </w:r>
      <w:proofErr w:type="spellEnd"/>
      <w:r w:rsidRPr="00D7369E">
        <w:rPr>
          <w:rFonts w:ascii="Calibri" w:eastAsia="Times New Roman" w:hAnsi="Calibri" w:cs="Times New Roman"/>
          <w:b/>
          <w:sz w:val="24"/>
          <w:szCs w:val="24"/>
        </w:rPr>
        <w:t>, Vol. 14, Beirut.</w:t>
      </w:r>
      <w:r w:rsidRPr="00D7369E">
        <w:rPr>
          <w:rFonts w:ascii="Calibri" w:eastAsia="Times New Roman" w:hAnsi="Calibri" w:cs="Times New Roman"/>
          <w:b/>
          <w:sz w:val="24"/>
          <w:szCs w:val="24"/>
        </w:rPr>
        <w:br/>
      </w:r>
      <w:proofErr w:type="spellStart"/>
      <w:proofErr w:type="gramStart"/>
      <w:r w:rsidRPr="00D7369E">
        <w:rPr>
          <w:rFonts w:ascii="Calibri" w:eastAsia="Times New Roman" w:hAnsi="Calibri" w:cs="Times New Roman"/>
          <w:b/>
          <w:sz w:val="24"/>
          <w:szCs w:val="24"/>
        </w:rPr>
        <w:lastRenderedPageBreak/>
        <w:t>Ibn</w:t>
      </w:r>
      <w:proofErr w:type="spellEnd"/>
      <w:r w:rsidRPr="00D7369E">
        <w:rPr>
          <w:rFonts w:ascii="Calibri" w:eastAsia="Times New Roman" w:hAnsi="Calibri" w:cs="Times New Roman"/>
          <w:b/>
          <w:sz w:val="24"/>
          <w:szCs w:val="24"/>
        </w:rPr>
        <w:t xml:space="preserve"> </w:t>
      </w:r>
      <w:proofErr w:type="spellStart"/>
      <w:r w:rsidRPr="00D7369E">
        <w:rPr>
          <w:rFonts w:ascii="Calibri" w:eastAsia="Times New Roman" w:hAnsi="Calibri" w:cs="Times New Roman"/>
          <w:b/>
          <w:sz w:val="24"/>
          <w:szCs w:val="24"/>
        </w:rPr>
        <w:t>Hajar</w:t>
      </w:r>
      <w:proofErr w:type="spellEnd"/>
      <w:r w:rsidRPr="00D7369E">
        <w:rPr>
          <w:rFonts w:ascii="Calibri" w:eastAsia="Times New Roman" w:hAnsi="Calibri" w:cs="Times New Roman"/>
          <w:b/>
          <w:sz w:val="24"/>
          <w:szCs w:val="24"/>
        </w:rPr>
        <w:t xml:space="preserve"> al-</w:t>
      </w:r>
      <w:proofErr w:type="spellStart"/>
      <w:r w:rsidRPr="00D7369E">
        <w:rPr>
          <w:rFonts w:ascii="Calibri" w:eastAsia="Times New Roman" w:hAnsi="Calibri" w:cs="Times New Roman"/>
          <w:b/>
          <w:sz w:val="24"/>
          <w:szCs w:val="24"/>
        </w:rPr>
        <w:t>Asqalani</w:t>
      </w:r>
      <w:proofErr w:type="spellEnd"/>
      <w:r w:rsidRPr="00D7369E">
        <w:rPr>
          <w:rFonts w:ascii="Calibri" w:eastAsia="Times New Roman" w:hAnsi="Calibri" w:cs="Times New Roman"/>
          <w:b/>
          <w:sz w:val="24"/>
          <w:szCs w:val="24"/>
        </w:rPr>
        <w:t>.</w:t>
      </w:r>
      <w:proofErr w:type="gramEnd"/>
      <w:r w:rsidRPr="00D7369E">
        <w:rPr>
          <w:rFonts w:ascii="Calibri" w:eastAsia="Times New Roman" w:hAnsi="Calibri" w:cs="Times New Roman"/>
          <w:b/>
          <w:sz w:val="24"/>
          <w:szCs w:val="24"/>
        </w:rPr>
        <w:t xml:space="preserve"> 1988. Al-</w:t>
      </w:r>
      <w:proofErr w:type="spellStart"/>
      <w:r w:rsidRPr="00D7369E">
        <w:rPr>
          <w:rFonts w:ascii="Calibri" w:eastAsia="Times New Roman" w:hAnsi="Calibri" w:cs="Times New Roman"/>
          <w:b/>
          <w:sz w:val="24"/>
          <w:szCs w:val="24"/>
        </w:rPr>
        <w:t>Isabah</w:t>
      </w:r>
      <w:proofErr w:type="spellEnd"/>
      <w:r w:rsidRPr="00D7369E">
        <w:rPr>
          <w:rFonts w:ascii="Calibri" w:eastAsia="Times New Roman" w:hAnsi="Calibri" w:cs="Times New Roman"/>
          <w:b/>
          <w:sz w:val="24"/>
          <w:szCs w:val="24"/>
        </w:rPr>
        <w:t xml:space="preserve"> </w:t>
      </w:r>
      <w:proofErr w:type="spellStart"/>
      <w:r w:rsidRPr="00D7369E">
        <w:rPr>
          <w:rFonts w:ascii="Calibri" w:eastAsia="Times New Roman" w:hAnsi="Calibri" w:cs="Times New Roman"/>
          <w:b/>
          <w:sz w:val="24"/>
          <w:szCs w:val="24"/>
        </w:rPr>
        <w:t>fi</w:t>
      </w:r>
      <w:proofErr w:type="spellEnd"/>
      <w:r w:rsidRPr="00D7369E">
        <w:rPr>
          <w:rFonts w:ascii="Calibri" w:eastAsia="Times New Roman" w:hAnsi="Calibri" w:cs="Times New Roman"/>
          <w:b/>
          <w:sz w:val="24"/>
          <w:szCs w:val="24"/>
        </w:rPr>
        <w:t xml:space="preserve"> </w:t>
      </w:r>
      <w:proofErr w:type="spellStart"/>
      <w:r w:rsidRPr="00D7369E">
        <w:rPr>
          <w:rFonts w:ascii="Calibri" w:eastAsia="Times New Roman" w:hAnsi="Calibri" w:cs="Times New Roman"/>
          <w:b/>
          <w:sz w:val="24"/>
          <w:szCs w:val="24"/>
        </w:rPr>
        <w:t>Tamyiz</w:t>
      </w:r>
      <w:proofErr w:type="spellEnd"/>
      <w:r w:rsidRPr="00D7369E">
        <w:rPr>
          <w:rFonts w:ascii="Calibri" w:eastAsia="Times New Roman" w:hAnsi="Calibri" w:cs="Times New Roman"/>
          <w:b/>
          <w:sz w:val="24"/>
          <w:szCs w:val="24"/>
        </w:rPr>
        <w:t xml:space="preserve"> as-</w:t>
      </w:r>
      <w:proofErr w:type="spellStart"/>
      <w:r w:rsidRPr="00D7369E">
        <w:rPr>
          <w:rFonts w:ascii="Calibri" w:eastAsia="Times New Roman" w:hAnsi="Calibri" w:cs="Times New Roman"/>
          <w:b/>
          <w:sz w:val="24"/>
          <w:szCs w:val="24"/>
        </w:rPr>
        <w:t>Sahabah</w:t>
      </w:r>
      <w:proofErr w:type="spellEnd"/>
      <w:r w:rsidRPr="00D7369E">
        <w:rPr>
          <w:rFonts w:ascii="Calibri" w:eastAsia="Times New Roman" w:hAnsi="Calibri" w:cs="Times New Roman"/>
          <w:b/>
          <w:sz w:val="24"/>
          <w:szCs w:val="24"/>
        </w:rPr>
        <w:t xml:space="preserve">, </w:t>
      </w:r>
      <w:proofErr w:type="spellStart"/>
      <w:r w:rsidRPr="00D7369E">
        <w:rPr>
          <w:rFonts w:ascii="Calibri" w:eastAsia="Times New Roman" w:hAnsi="Calibri" w:cs="Times New Roman"/>
          <w:b/>
          <w:sz w:val="24"/>
          <w:szCs w:val="24"/>
        </w:rPr>
        <w:t>Daru’l-Bayan</w:t>
      </w:r>
      <w:proofErr w:type="spellEnd"/>
      <w:r w:rsidRPr="00D7369E">
        <w:rPr>
          <w:rFonts w:ascii="Calibri" w:eastAsia="Times New Roman" w:hAnsi="Calibri" w:cs="Times New Roman"/>
          <w:b/>
          <w:sz w:val="24"/>
          <w:szCs w:val="24"/>
        </w:rPr>
        <w:t>, Cairo.</w:t>
      </w:r>
      <w:r w:rsidRPr="00D7369E">
        <w:rPr>
          <w:rFonts w:ascii="Calibri" w:eastAsia="Times New Roman" w:hAnsi="Calibri" w:cs="Times New Roman"/>
          <w:b/>
          <w:sz w:val="24"/>
          <w:szCs w:val="24"/>
        </w:rPr>
        <w:br/>
      </w:r>
      <w:proofErr w:type="spellStart"/>
      <w:r w:rsidRPr="00D7369E">
        <w:rPr>
          <w:rFonts w:ascii="Calibri" w:eastAsia="Times New Roman" w:hAnsi="Calibri" w:cs="Times New Roman"/>
          <w:b/>
          <w:sz w:val="24"/>
          <w:szCs w:val="24"/>
        </w:rPr>
        <w:t>Ibn</w:t>
      </w:r>
      <w:proofErr w:type="spellEnd"/>
      <w:r w:rsidRPr="00D7369E">
        <w:rPr>
          <w:rFonts w:ascii="Calibri" w:eastAsia="Times New Roman" w:hAnsi="Calibri" w:cs="Times New Roman"/>
          <w:b/>
          <w:sz w:val="24"/>
          <w:szCs w:val="24"/>
        </w:rPr>
        <w:t xml:space="preserve"> </w:t>
      </w:r>
      <w:proofErr w:type="spellStart"/>
      <w:r w:rsidRPr="00D7369E">
        <w:rPr>
          <w:rFonts w:ascii="Calibri" w:eastAsia="Times New Roman" w:hAnsi="Calibri" w:cs="Times New Roman"/>
          <w:b/>
          <w:sz w:val="24"/>
          <w:szCs w:val="24"/>
        </w:rPr>
        <w:t>Hisham</w:t>
      </w:r>
      <w:proofErr w:type="spellEnd"/>
      <w:r w:rsidRPr="00D7369E">
        <w:rPr>
          <w:rFonts w:ascii="Calibri" w:eastAsia="Times New Roman" w:hAnsi="Calibri" w:cs="Times New Roman"/>
          <w:b/>
          <w:sz w:val="24"/>
          <w:szCs w:val="24"/>
        </w:rPr>
        <w:t>. 1992. al-</w:t>
      </w:r>
      <w:proofErr w:type="spellStart"/>
      <w:r w:rsidRPr="00D7369E">
        <w:rPr>
          <w:rFonts w:ascii="Calibri" w:eastAsia="Times New Roman" w:hAnsi="Calibri" w:cs="Times New Roman"/>
          <w:b/>
          <w:sz w:val="24"/>
          <w:szCs w:val="24"/>
        </w:rPr>
        <w:t>Sirah</w:t>
      </w:r>
      <w:proofErr w:type="spellEnd"/>
      <w:r w:rsidRPr="00D7369E">
        <w:rPr>
          <w:rFonts w:ascii="Calibri" w:eastAsia="Times New Roman" w:hAnsi="Calibri" w:cs="Times New Roman"/>
          <w:b/>
          <w:sz w:val="24"/>
          <w:szCs w:val="24"/>
        </w:rPr>
        <w:t xml:space="preserve"> an-</w:t>
      </w:r>
      <w:proofErr w:type="spellStart"/>
      <w:r w:rsidRPr="00D7369E">
        <w:rPr>
          <w:rFonts w:ascii="Calibri" w:eastAsia="Times New Roman" w:hAnsi="Calibri" w:cs="Times New Roman"/>
          <w:b/>
          <w:sz w:val="24"/>
          <w:szCs w:val="24"/>
        </w:rPr>
        <w:t>Nabawiya</w:t>
      </w:r>
      <w:proofErr w:type="spellEnd"/>
      <w:r w:rsidRPr="00D7369E">
        <w:rPr>
          <w:rFonts w:ascii="Calibri" w:eastAsia="Times New Roman" w:hAnsi="Calibri" w:cs="Times New Roman"/>
          <w:b/>
          <w:sz w:val="24"/>
          <w:szCs w:val="24"/>
        </w:rPr>
        <w:t xml:space="preserve">, Dar al- </w:t>
      </w:r>
      <w:proofErr w:type="spellStart"/>
      <w:r w:rsidRPr="00D7369E">
        <w:rPr>
          <w:rFonts w:ascii="Calibri" w:eastAsia="Times New Roman" w:hAnsi="Calibri" w:cs="Times New Roman"/>
          <w:b/>
          <w:sz w:val="24"/>
          <w:szCs w:val="24"/>
        </w:rPr>
        <w:t>Fikr</w:t>
      </w:r>
      <w:proofErr w:type="spellEnd"/>
      <w:r w:rsidRPr="00D7369E">
        <w:rPr>
          <w:rFonts w:ascii="Calibri" w:eastAsia="Times New Roman" w:hAnsi="Calibri" w:cs="Times New Roman"/>
          <w:b/>
          <w:sz w:val="24"/>
          <w:szCs w:val="24"/>
        </w:rPr>
        <w:t>, Beirut.</w:t>
      </w:r>
      <w:r w:rsidRPr="00D7369E">
        <w:rPr>
          <w:rFonts w:ascii="Calibri" w:eastAsia="Times New Roman" w:hAnsi="Calibri" w:cs="Times New Roman"/>
          <w:b/>
          <w:sz w:val="24"/>
          <w:szCs w:val="24"/>
        </w:rPr>
        <w:br/>
      </w:r>
      <w:proofErr w:type="spellStart"/>
      <w:r w:rsidRPr="00D7369E">
        <w:rPr>
          <w:rFonts w:ascii="Calibri" w:eastAsia="Times New Roman" w:hAnsi="Calibri" w:cs="Times New Roman"/>
          <w:b/>
          <w:sz w:val="24"/>
          <w:szCs w:val="24"/>
        </w:rPr>
        <w:t>Köksal</w:t>
      </w:r>
      <w:proofErr w:type="spellEnd"/>
      <w:r w:rsidRPr="00D7369E">
        <w:rPr>
          <w:rFonts w:ascii="Calibri" w:eastAsia="Times New Roman" w:hAnsi="Calibri" w:cs="Times New Roman"/>
          <w:b/>
          <w:sz w:val="24"/>
          <w:szCs w:val="24"/>
        </w:rPr>
        <w:t xml:space="preserve">, M. </w:t>
      </w:r>
      <w:proofErr w:type="spellStart"/>
      <w:r w:rsidRPr="00D7369E">
        <w:rPr>
          <w:rFonts w:ascii="Calibri" w:eastAsia="Times New Roman" w:hAnsi="Calibri" w:cs="Times New Roman"/>
          <w:b/>
          <w:sz w:val="24"/>
          <w:szCs w:val="24"/>
        </w:rPr>
        <w:t>Asim</w:t>
      </w:r>
      <w:proofErr w:type="spellEnd"/>
      <w:r w:rsidRPr="00D7369E">
        <w:rPr>
          <w:rFonts w:ascii="Calibri" w:eastAsia="Times New Roman" w:hAnsi="Calibri" w:cs="Times New Roman"/>
          <w:b/>
          <w:sz w:val="24"/>
          <w:szCs w:val="24"/>
        </w:rPr>
        <w:t>. 1981</w:t>
      </w:r>
      <w:proofErr w:type="gramStart"/>
      <w:r w:rsidRPr="00D7369E">
        <w:rPr>
          <w:rFonts w:ascii="Calibri" w:eastAsia="Times New Roman" w:hAnsi="Calibri" w:cs="Times New Roman"/>
          <w:b/>
          <w:sz w:val="24"/>
          <w:szCs w:val="24"/>
        </w:rPr>
        <w:t>. ?</w:t>
      </w:r>
      <w:proofErr w:type="spellStart"/>
      <w:proofErr w:type="gramEnd"/>
      <w:r w:rsidRPr="00D7369E">
        <w:rPr>
          <w:rFonts w:ascii="Calibri" w:eastAsia="Times New Roman" w:hAnsi="Calibri" w:cs="Times New Roman"/>
          <w:b/>
          <w:sz w:val="24"/>
          <w:szCs w:val="24"/>
        </w:rPr>
        <w:t>slâmTarihi</w:t>
      </w:r>
      <w:proofErr w:type="spellEnd"/>
      <w:r w:rsidRPr="00D7369E">
        <w:rPr>
          <w:rFonts w:ascii="Calibri" w:eastAsia="Times New Roman" w:hAnsi="Calibri" w:cs="Times New Roman"/>
          <w:b/>
          <w:sz w:val="24"/>
          <w:szCs w:val="24"/>
        </w:rPr>
        <w:t>, ?</w:t>
      </w:r>
      <w:proofErr w:type="spellStart"/>
      <w:r w:rsidRPr="00D7369E">
        <w:rPr>
          <w:rFonts w:ascii="Calibri" w:eastAsia="Times New Roman" w:hAnsi="Calibri" w:cs="Times New Roman"/>
          <w:b/>
          <w:sz w:val="24"/>
          <w:szCs w:val="24"/>
        </w:rPr>
        <w:t>amil</w:t>
      </w:r>
      <w:proofErr w:type="spellEnd"/>
      <w:r w:rsidRPr="00D7369E">
        <w:rPr>
          <w:rFonts w:ascii="Calibri" w:eastAsia="Times New Roman" w:hAnsi="Calibri" w:cs="Times New Roman"/>
          <w:b/>
          <w:sz w:val="24"/>
          <w:szCs w:val="24"/>
        </w:rPr>
        <w:t xml:space="preserve"> Publishing, Istanbul.</w:t>
      </w:r>
      <w:r w:rsidRPr="00D7369E">
        <w:rPr>
          <w:rFonts w:ascii="Calibri" w:eastAsia="Times New Roman" w:hAnsi="Calibri" w:cs="Times New Roman"/>
          <w:b/>
          <w:sz w:val="24"/>
          <w:szCs w:val="24"/>
        </w:rPr>
        <w:br/>
        <w:t xml:space="preserve">Muir, Sir William. 1988. Life of Muhammad, </w:t>
      </w:r>
      <w:proofErr w:type="spellStart"/>
      <w:r w:rsidRPr="00D7369E">
        <w:rPr>
          <w:rFonts w:ascii="Calibri" w:eastAsia="Times New Roman" w:hAnsi="Calibri" w:cs="Times New Roman"/>
          <w:b/>
          <w:sz w:val="24"/>
          <w:szCs w:val="24"/>
        </w:rPr>
        <w:t>Osnabrück</w:t>
      </w:r>
      <w:proofErr w:type="spellEnd"/>
      <w:r w:rsidRPr="00D7369E">
        <w:rPr>
          <w:rFonts w:ascii="Calibri" w:eastAsia="Times New Roman" w:hAnsi="Calibri" w:cs="Times New Roman"/>
          <w:b/>
          <w:sz w:val="24"/>
          <w:szCs w:val="24"/>
        </w:rPr>
        <w:t xml:space="preserve">: </w:t>
      </w:r>
      <w:proofErr w:type="spellStart"/>
      <w:r w:rsidRPr="00D7369E">
        <w:rPr>
          <w:rFonts w:ascii="Calibri" w:eastAsia="Times New Roman" w:hAnsi="Calibri" w:cs="Times New Roman"/>
          <w:b/>
          <w:sz w:val="24"/>
          <w:szCs w:val="24"/>
        </w:rPr>
        <w:t>Biblio.</w:t>
      </w:r>
      <w:proofErr w:type="spellEnd"/>
    </w:p>
    <w:p w:rsidR="0033664A" w:rsidRPr="00D7369E" w:rsidRDefault="0033664A" w:rsidP="00D7369E">
      <w:pPr>
        <w:spacing w:before="100" w:beforeAutospacing="1" w:after="100" w:afterAutospacing="1" w:line="240" w:lineRule="auto"/>
        <w:rPr>
          <w:rFonts w:ascii="Calibri" w:eastAsia="Times New Roman" w:hAnsi="Calibri" w:cs="Times New Roman"/>
          <w:b/>
          <w:sz w:val="24"/>
          <w:szCs w:val="24"/>
        </w:rPr>
      </w:pPr>
      <w:r w:rsidRPr="006A1BDC">
        <w:rPr>
          <w:rFonts w:ascii="Calibri" w:eastAsia="Times New Roman" w:hAnsi="Calibri" w:cs="Times New Roman"/>
          <w:b/>
          <w:bCs/>
          <w:sz w:val="24"/>
          <w:szCs w:val="24"/>
        </w:rPr>
        <w:t xml:space="preserve">Written by </w:t>
      </w:r>
      <w:proofErr w:type="spellStart"/>
      <w:r w:rsidRPr="006A1BDC">
        <w:rPr>
          <w:rFonts w:ascii="Calibri" w:eastAsia="Times New Roman" w:hAnsi="Calibri" w:cs="Times New Roman"/>
          <w:b/>
          <w:bCs/>
          <w:sz w:val="24"/>
          <w:szCs w:val="24"/>
        </w:rPr>
        <w:t>Harun</w:t>
      </w:r>
      <w:proofErr w:type="spellEnd"/>
      <w:r w:rsidRPr="006A1BDC">
        <w:rPr>
          <w:rFonts w:ascii="Calibri" w:eastAsia="Times New Roman" w:hAnsi="Calibri" w:cs="Times New Roman"/>
          <w:b/>
          <w:bCs/>
          <w:sz w:val="24"/>
          <w:szCs w:val="24"/>
        </w:rPr>
        <w:t xml:space="preserve"> </w:t>
      </w:r>
      <w:proofErr w:type="spellStart"/>
      <w:r w:rsidRPr="006A1BDC">
        <w:rPr>
          <w:rFonts w:ascii="Calibri" w:eastAsia="Times New Roman" w:hAnsi="Calibri" w:cs="Times New Roman"/>
          <w:b/>
          <w:bCs/>
          <w:sz w:val="24"/>
          <w:szCs w:val="24"/>
        </w:rPr>
        <w:t>Gultekin</w:t>
      </w:r>
      <w:proofErr w:type="spellEnd"/>
    </w:p>
    <w:p w:rsidR="0033664A" w:rsidRPr="006A1BDC" w:rsidRDefault="0033664A" w:rsidP="0033664A">
      <w:pPr>
        <w:spacing w:before="100" w:beforeAutospacing="1" w:after="100" w:afterAutospacing="1" w:line="240" w:lineRule="auto"/>
        <w:outlineLvl w:val="2"/>
        <w:rPr>
          <w:rFonts w:ascii="Calibri" w:eastAsia="Times New Roman" w:hAnsi="Calibri" w:cs="Times New Roman"/>
          <w:b/>
          <w:bCs/>
          <w:sz w:val="24"/>
          <w:szCs w:val="24"/>
        </w:rPr>
      </w:pPr>
    </w:p>
    <w:p w:rsidR="0033664A" w:rsidRPr="006A1BDC" w:rsidRDefault="0033664A" w:rsidP="006A1BDC">
      <w:pPr>
        <w:spacing w:before="100" w:beforeAutospacing="1" w:after="100" w:afterAutospacing="1" w:line="240" w:lineRule="auto"/>
        <w:rPr>
          <w:rFonts w:ascii="Calibri" w:eastAsia="Times New Roman" w:hAnsi="Calibri" w:cs="Times New Roman"/>
          <w:sz w:val="24"/>
          <w:szCs w:val="24"/>
        </w:rPr>
      </w:pPr>
    </w:p>
    <w:p w:rsidR="006A1BDC" w:rsidRPr="006A1BDC" w:rsidRDefault="006A1BDC" w:rsidP="006A1BDC">
      <w:pPr>
        <w:spacing w:before="100" w:beforeAutospacing="1" w:after="100" w:afterAutospacing="1" w:line="240" w:lineRule="auto"/>
        <w:rPr>
          <w:rFonts w:ascii="Times New Roman" w:eastAsia="Times New Roman" w:hAnsi="Times New Roman" w:cs="Times New Roman"/>
          <w:sz w:val="24"/>
          <w:szCs w:val="24"/>
        </w:rPr>
      </w:pPr>
      <w:r w:rsidRPr="006A1BDC">
        <w:rPr>
          <w:rFonts w:ascii="Times New Roman" w:eastAsia="Times New Roman" w:hAnsi="Times New Roman" w:cs="Times New Roman"/>
          <w:sz w:val="24"/>
          <w:szCs w:val="24"/>
        </w:rPr>
        <w:t> </w:t>
      </w:r>
    </w:p>
    <w:p w:rsidR="0060369A" w:rsidRDefault="0060369A"/>
    <w:sectPr w:rsidR="0060369A" w:rsidSect="004A5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17F37"/>
    <w:multiLevelType w:val="hybridMultilevel"/>
    <w:tmpl w:val="D6284E0C"/>
    <w:lvl w:ilvl="0" w:tplc="18A2409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A1BDC"/>
    <w:rsid w:val="0033664A"/>
    <w:rsid w:val="004A5E4C"/>
    <w:rsid w:val="0060369A"/>
    <w:rsid w:val="006A1BDC"/>
    <w:rsid w:val="00D73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4C"/>
  </w:style>
  <w:style w:type="paragraph" w:styleId="Heading1">
    <w:name w:val="heading 1"/>
    <w:basedOn w:val="Normal"/>
    <w:link w:val="Heading1Char"/>
    <w:uiPriority w:val="9"/>
    <w:qFormat/>
    <w:rsid w:val="006A1B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A1B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BD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A1BDC"/>
    <w:rPr>
      <w:rFonts w:ascii="Times New Roman" w:eastAsia="Times New Roman" w:hAnsi="Times New Roman" w:cs="Times New Roman"/>
      <w:b/>
      <w:bCs/>
      <w:sz w:val="27"/>
      <w:szCs w:val="27"/>
    </w:rPr>
  </w:style>
  <w:style w:type="character" w:customStyle="1" w:styleId="text-node">
    <w:name w:val="text-node"/>
    <w:basedOn w:val="DefaultParagraphFont"/>
    <w:rsid w:val="006A1BDC"/>
  </w:style>
  <w:style w:type="paragraph" w:styleId="NormalWeb">
    <w:name w:val="Normal (Web)"/>
    <w:basedOn w:val="Normal"/>
    <w:uiPriority w:val="99"/>
    <w:semiHidden/>
    <w:unhideWhenUsed/>
    <w:rsid w:val="006A1B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64A"/>
    <w:rPr>
      <w:rFonts w:ascii="Tahoma" w:hAnsi="Tahoma" w:cs="Tahoma"/>
      <w:sz w:val="16"/>
      <w:szCs w:val="16"/>
    </w:rPr>
  </w:style>
  <w:style w:type="paragraph" w:styleId="ListParagraph">
    <w:name w:val="List Paragraph"/>
    <w:basedOn w:val="Normal"/>
    <w:uiPriority w:val="34"/>
    <w:qFormat/>
    <w:rsid w:val="00D7369E"/>
    <w:pPr>
      <w:ind w:left="720"/>
      <w:contextualSpacing/>
    </w:pPr>
  </w:style>
</w:styles>
</file>

<file path=word/webSettings.xml><?xml version="1.0" encoding="utf-8"?>
<w:webSettings xmlns:r="http://schemas.openxmlformats.org/officeDocument/2006/relationships" xmlns:w="http://schemas.openxmlformats.org/wordprocessingml/2006/main">
  <w:divs>
    <w:div w:id="114638484">
      <w:bodyDiv w:val="1"/>
      <w:marLeft w:val="0"/>
      <w:marRight w:val="0"/>
      <w:marTop w:val="0"/>
      <w:marBottom w:val="0"/>
      <w:divBdr>
        <w:top w:val="none" w:sz="0" w:space="0" w:color="auto"/>
        <w:left w:val="none" w:sz="0" w:space="0" w:color="auto"/>
        <w:bottom w:val="none" w:sz="0" w:space="0" w:color="auto"/>
        <w:right w:val="none" w:sz="0" w:space="0" w:color="auto"/>
      </w:divBdr>
      <w:divsChild>
        <w:div w:id="45840844">
          <w:marLeft w:val="0"/>
          <w:marRight w:val="0"/>
          <w:marTop w:val="0"/>
          <w:marBottom w:val="0"/>
          <w:divBdr>
            <w:top w:val="none" w:sz="0" w:space="0" w:color="auto"/>
            <w:left w:val="none" w:sz="0" w:space="0" w:color="auto"/>
            <w:bottom w:val="none" w:sz="0" w:space="0" w:color="auto"/>
            <w:right w:val="none" w:sz="0" w:space="0" w:color="auto"/>
          </w:divBdr>
        </w:div>
        <w:div w:id="826290433">
          <w:marLeft w:val="0"/>
          <w:marRight w:val="0"/>
          <w:marTop w:val="0"/>
          <w:marBottom w:val="0"/>
          <w:divBdr>
            <w:top w:val="none" w:sz="0" w:space="0" w:color="auto"/>
            <w:left w:val="none" w:sz="0" w:space="0" w:color="auto"/>
            <w:bottom w:val="none" w:sz="0" w:space="0" w:color="auto"/>
            <w:right w:val="none" w:sz="0" w:space="0" w:color="auto"/>
          </w:divBdr>
          <w:divsChild>
            <w:div w:id="1057703518">
              <w:marLeft w:val="0"/>
              <w:marRight w:val="0"/>
              <w:marTop w:val="0"/>
              <w:marBottom w:val="0"/>
              <w:divBdr>
                <w:top w:val="none" w:sz="0" w:space="0" w:color="auto"/>
                <w:left w:val="none" w:sz="0" w:space="0" w:color="auto"/>
                <w:bottom w:val="none" w:sz="0" w:space="0" w:color="auto"/>
                <w:right w:val="none" w:sz="0" w:space="0" w:color="auto"/>
              </w:divBdr>
              <w:divsChild>
                <w:div w:id="11012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2015-01-28T01:30:00Z</dcterms:created>
  <dcterms:modified xsi:type="dcterms:W3CDTF">2015-02-05T16:31:00Z</dcterms:modified>
</cp:coreProperties>
</file>