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696" w:rsidRDefault="00754696" w:rsidP="00754696">
      <w:pPr>
        <w:spacing w:after="190" w:line="336" w:lineRule="auto"/>
        <w:ind w:left="-204" w:right="-204"/>
        <w:outlineLvl w:val="1"/>
        <w:rPr>
          <w:rFonts w:cs="URWPalladioL,Bold"/>
          <w:b/>
          <w:bCs/>
          <w:sz w:val="40"/>
          <w:szCs w:val="40"/>
        </w:rPr>
      </w:pPr>
      <w:r>
        <w:rPr>
          <w:rFonts w:cs="URWPalladioL,Bold"/>
          <w:b/>
          <w:bCs/>
          <w:sz w:val="40"/>
          <w:szCs w:val="40"/>
        </w:rPr>
        <w:t xml:space="preserve">                         </w:t>
      </w:r>
    </w:p>
    <w:p w:rsidR="00754696" w:rsidRDefault="00754696" w:rsidP="00754696">
      <w:pPr>
        <w:spacing w:after="190" w:line="336" w:lineRule="auto"/>
        <w:ind w:left="-204" w:right="-204"/>
        <w:outlineLvl w:val="1"/>
        <w:rPr>
          <w:rFonts w:eastAsia="Times New Roman" w:cstheme="minorHAnsi"/>
          <w:b/>
          <w:sz w:val="48"/>
          <w:szCs w:val="48"/>
          <w:lang w:val="en-GB"/>
        </w:rPr>
      </w:pPr>
      <w:r>
        <w:rPr>
          <w:rFonts w:cs="URWPalladioL,Bold"/>
          <w:b/>
          <w:bCs/>
          <w:sz w:val="40"/>
          <w:szCs w:val="40"/>
        </w:rPr>
        <w:t xml:space="preserve">                                </w:t>
      </w:r>
      <w:r w:rsidRPr="00754696">
        <w:rPr>
          <w:rFonts w:eastAsia="Times New Roman" w:cstheme="minorHAnsi"/>
          <w:b/>
          <w:sz w:val="48"/>
          <w:szCs w:val="48"/>
          <w:lang w:val="en-GB"/>
        </w:rPr>
        <w:t xml:space="preserve">Truthfulness </w:t>
      </w:r>
    </w:p>
    <w:p w:rsidR="0091238B" w:rsidRDefault="0091238B" w:rsidP="00754696">
      <w:pPr>
        <w:spacing w:after="190" w:line="336" w:lineRule="auto"/>
        <w:ind w:left="-204" w:right="-204"/>
        <w:outlineLvl w:val="1"/>
        <w:rPr>
          <w:rFonts w:eastAsia="Times New Roman" w:cstheme="minorHAnsi"/>
          <w:b/>
          <w:sz w:val="48"/>
          <w:szCs w:val="48"/>
          <w:lang w:val="en-GB"/>
        </w:rPr>
      </w:pPr>
      <w:r>
        <w:rPr>
          <w:noProof/>
        </w:rPr>
        <w:drawing>
          <wp:inline distT="0" distB="0" distL="0" distR="0">
            <wp:extent cx="5943600" cy="543901"/>
            <wp:effectExtent l="0" t="0" r="0" b="0"/>
            <wp:docPr id="1" name="Picture 1" descr="9: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119"/>
                    <pic:cNvPicPr>
                      <a:picLocks noChangeAspect="1" noChangeArrowheads="1"/>
                    </pic:cNvPicPr>
                  </pic:nvPicPr>
                  <pic:blipFill>
                    <a:blip r:embed="rId4"/>
                    <a:srcRect/>
                    <a:stretch>
                      <a:fillRect/>
                    </a:stretch>
                  </pic:blipFill>
                  <pic:spPr bwMode="auto">
                    <a:xfrm>
                      <a:off x="0" y="0"/>
                      <a:ext cx="5943600" cy="543901"/>
                    </a:xfrm>
                    <a:prstGeom prst="rect">
                      <a:avLst/>
                    </a:prstGeom>
                    <a:noFill/>
                    <a:ln w="9525">
                      <a:noFill/>
                      <a:miter lim="800000"/>
                      <a:headEnd/>
                      <a:tailEnd/>
                    </a:ln>
                  </pic:spPr>
                </pic:pic>
              </a:graphicData>
            </a:graphic>
          </wp:inline>
        </w:drawing>
      </w:r>
    </w:p>
    <w:p w:rsidR="0091238B" w:rsidRPr="005F142C" w:rsidRDefault="005F142C" w:rsidP="00754696">
      <w:pPr>
        <w:spacing w:after="190" w:line="336" w:lineRule="auto"/>
        <w:ind w:left="-204" w:right="-204"/>
        <w:outlineLvl w:val="1"/>
        <w:rPr>
          <w:sz w:val="24"/>
          <w:szCs w:val="24"/>
        </w:rPr>
      </w:pPr>
      <w:r>
        <w:rPr>
          <w:b/>
          <w:bCs/>
          <w:sz w:val="24"/>
          <w:szCs w:val="24"/>
        </w:rPr>
        <w:t>9:</w:t>
      </w:r>
      <w:r w:rsidRPr="005F142C">
        <w:rPr>
          <w:b/>
          <w:bCs/>
          <w:sz w:val="24"/>
          <w:szCs w:val="24"/>
        </w:rPr>
        <w:t>119</w:t>
      </w:r>
      <w:r w:rsidRPr="005F142C">
        <w:rPr>
          <w:sz w:val="24"/>
          <w:szCs w:val="24"/>
        </w:rPr>
        <w:t>. O you who believe! Keep from disobedience to God in reverence for Him and piety, and keep the company of the truthful (those who are also faithful to their covenant with God).</w:t>
      </w:r>
      <w:r>
        <w:rPr>
          <w:sz w:val="24"/>
          <w:szCs w:val="24"/>
        </w:rPr>
        <w:t xml:space="preserve"> (9)</w:t>
      </w:r>
    </w:p>
    <w:p w:rsidR="005F142C" w:rsidRDefault="005F142C" w:rsidP="00754696">
      <w:pPr>
        <w:spacing w:after="190" w:line="336" w:lineRule="auto"/>
        <w:ind w:left="-204" w:right="-204"/>
        <w:outlineLvl w:val="1"/>
        <w:rPr>
          <w:rFonts w:eastAsia="Times New Roman" w:cstheme="minorHAnsi"/>
          <w:b/>
          <w:sz w:val="48"/>
          <w:szCs w:val="48"/>
          <w:lang w:val="en-GB"/>
        </w:rPr>
      </w:pPr>
    </w:p>
    <w:p w:rsidR="0091238B" w:rsidRDefault="0091238B" w:rsidP="00754696">
      <w:pPr>
        <w:spacing w:after="190" w:line="336" w:lineRule="auto"/>
        <w:ind w:left="-204" w:right="-204"/>
        <w:outlineLvl w:val="1"/>
        <w:rPr>
          <w:rFonts w:eastAsia="Times New Roman" w:cstheme="minorHAnsi"/>
          <w:b/>
          <w:sz w:val="48"/>
          <w:szCs w:val="48"/>
          <w:lang w:val="en-GB"/>
        </w:rPr>
      </w:pPr>
      <w:r>
        <w:rPr>
          <w:noProof/>
        </w:rPr>
        <w:drawing>
          <wp:inline distT="0" distB="0" distL="0" distR="0">
            <wp:extent cx="5943600" cy="1608820"/>
            <wp:effectExtent l="0" t="0" r="0" b="0"/>
            <wp:docPr id="4" name="Picture 4" descr="4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9:15"/>
                    <pic:cNvPicPr>
                      <a:picLocks noChangeAspect="1" noChangeArrowheads="1"/>
                    </pic:cNvPicPr>
                  </pic:nvPicPr>
                  <pic:blipFill>
                    <a:blip r:embed="rId5"/>
                    <a:srcRect/>
                    <a:stretch>
                      <a:fillRect/>
                    </a:stretch>
                  </pic:blipFill>
                  <pic:spPr bwMode="auto">
                    <a:xfrm>
                      <a:off x="0" y="0"/>
                      <a:ext cx="5943600" cy="1608820"/>
                    </a:xfrm>
                    <a:prstGeom prst="rect">
                      <a:avLst/>
                    </a:prstGeom>
                    <a:noFill/>
                    <a:ln w="9525">
                      <a:noFill/>
                      <a:miter lim="800000"/>
                      <a:headEnd/>
                      <a:tailEnd/>
                    </a:ln>
                  </pic:spPr>
                </pic:pic>
              </a:graphicData>
            </a:graphic>
          </wp:inline>
        </w:drawing>
      </w:r>
    </w:p>
    <w:p w:rsidR="005F142C" w:rsidRDefault="005F142C" w:rsidP="00754696">
      <w:pPr>
        <w:spacing w:after="190" w:line="336" w:lineRule="auto"/>
        <w:ind w:left="-204" w:right="-204"/>
        <w:outlineLvl w:val="1"/>
        <w:rPr>
          <w:sz w:val="24"/>
          <w:szCs w:val="24"/>
        </w:rPr>
      </w:pPr>
      <w:r>
        <w:rPr>
          <w:b/>
          <w:bCs/>
          <w:sz w:val="24"/>
          <w:szCs w:val="24"/>
        </w:rPr>
        <w:t xml:space="preserve">49:15 </w:t>
      </w:r>
      <w:r w:rsidRPr="005F142C">
        <w:rPr>
          <w:sz w:val="24"/>
          <w:szCs w:val="24"/>
        </w:rPr>
        <w:t>Sovereign), and (believed in) His Messenger (including all that he has brought from God), then have never since doubted (the truth of what they have testified to), and who strive hard with their wealth and persons in God's cause— those are they who are truthful and honest (in their profession of faith)</w:t>
      </w:r>
      <w:proofErr w:type="gramStart"/>
      <w:r w:rsidRPr="005F142C">
        <w:rPr>
          <w:sz w:val="24"/>
          <w:szCs w:val="24"/>
        </w:rPr>
        <w:t>.</w:t>
      </w:r>
      <w:r>
        <w:rPr>
          <w:sz w:val="24"/>
          <w:szCs w:val="24"/>
        </w:rPr>
        <w:t>(</w:t>
      </w:r>
      <w:proofErr w:type="gramEnd"/>
      <w:r>
        <w:rPr>
          <w:sz w:val="24"/>
          <w:szCs w:val="24"/>
        </w:rPr>
        <w:t>10)</w:t>
      </w:r>
    </w:p>
    <w:p w:rsidR="005F142C" w:rsidRPr="005F142C" w:rsidRDefault="005F142C" w:rsidP="005F142C">
      <w:pPr>
        <w:pStyle w:val="NormalWeb"/>
        <w:jc w:val="both"/>
        <w:rPr>
          <w:rFonts w:asciiTheme="minorHAnsi" w:hAnsiTheme="minorHAnsi"/>
        </w:rPr>
      </w:pPr>
      <w:r w:rsidRPr="005F142C">
        <w:rPr>
          <w:rFonts w:asciiTheme="minorHAnsi" w:hAnsiTheme="minorHAnsi"/>
        </w:rPr>
        <w:t xml:space="preserve">31. </w:t>
      </w:r>
      <w:proofErr w:type="spellStart"/>
      <w:r w:rsidRPr="005F142C">
        <w:rPr>
          <w:rFonts w:asciiTheme="minorHAnsi" w:hAnsiTheme="minorHAnsi"/>
        </w:rPr>
        <w:t>Ibn</w:t>
      </w:r>
      <w:proofErr w:type="spellEnd"/>
      <w:r w:rsidRPr="005F142C">
        <w:rPr>
          <w:rFonts w:asciiTheme="minorHAnsi" w:hAnsiTheme="minorHAnsi"/>
        </w:rPr>
        <w:t xml:space="preserve"> </w:t>
      </w:r>
      <w:proofErr w:type="spellStart"/>
      <w:r w:rsidRPr="005F142C">
        <w:rPr>
          <w:rFonts w:asciiTheme="minorHAnsi" w:hAnsiTheme="minorHAnsi"/>
        </w:rPr>
        <w:t>Mas’ud</w:t>
      </w:r>
      <w:proofErr w:type="spellEnd"/>
      <w:r w:rsidRPr="005F142C">
        <w:rPr>
          <w:rFonts w:asciiTheme="minorHAnsi" w:hAnsiTheme="minorHAnsi"/>
        </w:rPr>
        <w:t xml:space="preserve">, </w:t>
      </w:r>
      <w:proofErr w:type="gramStart"/>
      <w:r w:rsidRPr="005F142C">
        <w:rPr>
          <w:rFonts w:asciiTheme="minorHAnsi" w:hAnsiTheme="minorHAnsi"/>
        </w:rPr>
        <w:t>may</w:t>
      </w:r>
      <w:proofErr w:type="gramEnd"/>
      <w:r w:rsidRPr="005F142C">
        <w:rPr>
          <w:rFonts w:asciiTheme="minorHAnsi" w:hAnsiTheme="minorHAnsi"/>
        </w:rPr>
        <w:t xml:space="preserve"> Allah be pleased with him, reported that the Prophet, peace and blessings be upon him, said, “Truthfulness leads to piety and piety leads to Paradise. A man should be truthful until he is written down as truthful in the sight of Allah. Lying leads to deviance and deviance leads to Hell. A person lies to the point that he is written down as a liar in the sight of Allah.” (</w:t>
      </w:r>
      <w:proofErr w:type="spellStart"/>
      <w:r w:rsidRPr="005F142C">
        <w:rPr>
          <w:rFonts w:asciiTheme="minorHAnsi" w:hAnsiTheme="minorHAnsi"/>
        </w:rPr>
        <w:t>Sahih</w:t>
      </w:r>
      <w:proofErr w:type="spellEnd"/>
      <w:r w:rsidRPr="005F142C">
        <w:rPr>
          <w:rFonts w:asciiTheme="minorHAnsi" w:hAnsiTheme="minorHAnsi"/>
        </w:rPr>
        <w:t xml:space="preserve"> al-</w:t>
      </w:r>
      <w:proofErr w:type="spellStart"/>
      <w:r w:rsidRPr="005F142C">
        <w:rPr>
          <w:rFonts w:asciiTheme="minorHAnsi" w:hAnsiTheme="minorHAnsi"/>
        </w:rPr>
        <w:t>Bukhari</w:t>
      </w:r>
      <w:proofErr w:type="spellEnd"/>
      <w:r w:rsidRPr="005F142C">
        <w:rPr>
          <w:rFonts w:asciiTheme="minorHAnsi" w:hAnsiTheme="minorHAnsi"/>
        </w:rPr>
        <w:t xml:space="preserve">, </w:t>
      </w:r>
      <w:proofErr w:type="spellStart"/>
      <w:r w:rsidRPr="005F142C">
        <w:rPr>
          <w:rFonts w:asciiTheme="minorHAnsi" w:hAnsiTheme="minorHAnsi"/>
        </w:rPr>
        <w:t>Adab</w:t>
      </w:r>
      <w:proofErr w:type="spellEnd"/>
      <w:r w:rsidRPr="005F142C">
        <w:rPr>
          <w:rFonts w:asciiTheme="minorHAnsi" w:hAnsiTheme="minorHAnsi"/>
        </w:rPr>
        <w:t xml:space="preserve">, 69; </w:t>
      </w:r>
      <w:proofErr w:type="spellStart"/>
      <w:r w:rsidRPr="005F142C">
        <w:rPr>
          <w:rFonts w:asciiTheme="minorHAnsi" w:hAnsiTheme="minorHAnsi"/>
        </w:rPr>
        <w:t>Sahih</w:t>
      </w:r>
      <w:proofErr w:type="spellEnd"/>
      <w:r w:rsidRPr="005F142C">
        <w:rPr>
          <w:rFonts w:asciiTheme="minorHAnsi" w:hAnsiTheme="minorHAnsi"/>
        </w:rPr>
        <w:t xml:space="preserve"> Muslim, Birr, 103)</w:t>
      </w:r>
      <w:r>
        <w:rPr>
          <w:rFonts w:asciiTheme="minorHAnsi" w:hAnsiTheme="minorHAnsi"/>
        </w:rPr>
        <w:t xml:space="preserve">  (11)</w:t>
      </w:r>
    </w:p>
    <w:p w:rsidR="005F142C" w:rsidRPr="005F142C" w:rsidRDefault="005F142C" w:rsidP="005F142C">
      <w:pPr>
        <w:pStyle w:val="NormalWeb"/>
        <w:jc w:val="both"/>
        <w:rPr>
          <w:rFonts w:asciiTheme="minorHAnsi" w:hAnsiTheme="minorHAnsi"/>
        </w:rPr>
      </w:pPr>
      <w:r w:rsidRPr="005F142C">
        <w:rPr>
          <w:rFonts w:asciiTheme="minorHAnsi" w:hAnsiTheme="minorHAnsi"/>
        </w:rPr>
        <w:t> </w:t>
      </w:r>
    </w:p>
    <w:p w:rsidR="005F142C" w:rsidRPr="005F142C" w:rsidRDefault="005F142C" w:rsidP="005F142C">
      <w:pPr>
        <w:pStyle w:val="NormalWeb"/>
        <w:jc w:val="both"/>
        <w:rPr>
          <w:rFonts w:asciiTheme="minorHAnsi" w:hAnsiTheme="minorHAnsi"/>
        </w:rPr>
      </w:pPr>
      <w:r w:rsidRPr="005F142C">
        <w:rPr>
          <w:rFonts w:asciiTheme="minorHAnsi" w:hAnsiTheme="minorHAnsi"/>
        </w:rPr>
        <w:lastRenderedPageBreak/>
        <w:t>32. Abu Muhammad al-</w:t>
      </w:r>
      <w:proofErr w:type="spellStart"/>
      <w:r w:rsidRPr="005F142C">
        <w:rPr>
          <w:rFonts w:asciiTheme="minorHAnsi" w:hAnsiTheme="minorHAnsi"/>
        </w:rPr>
        <w:t>Hasan</w:t>
      </w:r>
      <w:proofErr w:type="spellEnd"/>
      <w:r w:rsidRPr="005F142C">
        <w:rPr>
          <w:rFonts w:asciiTheme="minorHAnsi" w:hAnsiTheme="minorHAnsi"/>
        </w:rPr>
        <w:t xml:space="preserve"> </w:t>
      </w:r>
      <w:proofErr w:type="spellStart"/>
      <w:r w:rsidRPr="005F142C">
        <w:rPr>
          <w:rFonts w:asciiTheme="minorHAnsi" w:hAnsiTheme="minorHAnsi"/>
        </w:rPr>
        <w:t>ibn</w:t>
      </w:r>
      <w:proofErr w:type="spellEnd"/>
      <w:r w:rsidRPr="005F142C">
        <w:rPr>
          <w:rFonts w:asciiTheme="minorHAnsi" w:hAnsiTheme="minorHAnsi"/>
        </w:rPr>
        <w:t xml:space="preserve"> Ali </w:t>
      </w:r>
      <w:proofErr w:type="spellStart"/>
      <w:r w:rsidRPr="005F142C">
        <w:rPr>
          <w:rFonts w:asciiTheme="minorHAnsi" w:hAnsiTheme="minorHAnsi"/>
        </w:rPr>
        <w:t>ibn</w:t>
      </w:r>
      <w:proofErr w:type="spellEnd"/>
      <w:r w:rsidRPr="005F142C">
        <w:rPr>
          <w:rFonts w:asciiTheme="minorHAnsi" w:hAnsiTheme="minorHAnsi"/>
        </w:rPr>
        <w:t xml:space="preserve"> </w:t>
      </w:r>
      <w:proofErr w:type="spellStart"/>
      <w:r w:rsidRPr="005F142C">
        <w:rPr>
          <w:rFonts w:asciiTheme="minorHAnsi" w:hAnsiTheme="minorHAnsi"/>
        </w:rPr>
        <w:t>Abi</w:t>
      </w:r>
      <w:proofErr w:type="spellEnd"/>
      <w:r w:rsidRPr="005F142C">
        <w:rPr>
          <w:rFonts w:asciiTheme="minorHAnsi" w:hAnsiTheme="minorHAnsi"/>
        </w:rPr>
        <w:t xml:space="preserve"> </w:t>
      </w:r>
      <w:proofErr w:type="spellStart"/>
      <w:r w:rsidRPr="005F142C">
        <w:rPr>
          <w:rFonts w:asciiTheme="minorHAnsi" w:hAnsiTheme="minorHAnsi"/>
        </w:rPr>
        <w:t>Talib</w:t>
      </w:r>
      <w:proofErr w:type="spellEnd"/>
      <w:r w:rsidRPr="005F142C">
        <w:rPr>
          <w:rFonts w:asciiTheme="minorHAnsi" w:hAnsiTheme="minorHAnsi"/>
        </w:rPr>
        <w:t xml:space="preserve">, </w:t>
      </w:r>
      <w:proofErr w:type="gramStart"/>
      <w:r w:rsidRPr="005F142C">
        <w:rPr>
          <w:rFonts w:asciiTheme="minorHAnsi" w:hAnsiTheme="minorHAnsi"/>
        </w:rPr>
        <w:t>may</w:t>
      </w:r>
      <w:proofErr w:type="gramEnd"/>
      <w:r w:rsidRPr="005F142C">
        <w:rPr>
          <w:rFonts w:asciiTheme="minorHAnsi" w:hAnsiTheme="minorHAnsi"/>
        </w:rPr>
        <w:t xml:space="preserve"> Allah be pleased with him, said, “I </w:t>
      </w:r>
      <w:proofErr w:type="spellStart"/>
      <w:r w:rsidRPr="005F142C">
        <w:rPr>
          <w:rFonts w:asciiTheme="minorHAnsi" w:hAnsiTheme="minorHAnsi"/>
        </w:rPr>
        <w:t>memorised</w:t>
      </w:r>
      <w:proofErr w:type="spellEnd"/>
      <w:r w:rsidRPr="005F142C">
        <w:rPr>
          <w:rFonts w:asciiTheme="minorHAnsi" w:hAnsiTheme="minorHAnsi"/>
        </w:rPr>
        <w:t xml:space="preserve"> from the Messenger of Allah, peace and blessings be upon him: ‘Abandon anything that gives you doubt for what gives you no doubt. Truthfulness is peace of mind and lying is doubt.” (</w:t>
      </w:r>
      <w:proofErr w:type="spellStart"/>
      <w:r w:rsidRPr="005F142C">
        <w:rPr>
          <w:rFonts w:asciiTheme="minorHAnsi" w:hAnsiTheme="minorHAnsi"/>
        </w:rPr>
        <w:t>Sunan</w:t>
      </w:r>
      <w:proofErr w:type="spellEnd"/>
      <w:r w:rsidRPr="005F142C">
        <w:rPr>
          <w:rFonts w:asciiTheme="minorHAnsi" w:hAnsiTheme="minorHAnsi"/>
        </w:rPr>
        <w:t xml:space="preserve"> at-</w:t>
      </w:r>
      <w:proofErr w:type="spellStart"/>
      <w:r w:rsidRPr="005F142C">
        <w:rPr>
          <w:rFonts w:asciiTheme="minorHAnsi" w:hAnsiTheme="minorHAnsi"/>
        </w:rPr>
        <w:t>Tirmidhi</w:t>
      </w:r>
      <w:proofErr w:type="spellEnd"/>
      <w:r w:rsidRPr="005F142C">
        <w:rPr>
          <w:rFonts w:asciiTheme="minorHAnsi" w:hAnsiTheme="minorHAnsi"/>
        </w:rPr>
        <w:t xml:space="preserve">, </w:t>
      </w:r>
      <w:proofErr w:type="spellStart"/>
      <w:r w:rsidRPr="005F142C">
        <w:rPr>
          <w:rFonts w:asciiTheme="minorHAnsi" w:hAnsiTheme="minorHAnsi"/>
        </w:rPr>
        <w:t>Qiyamah</w:t>
      </w:r>
      <w:proofErr w:type="spellEnd"/>
      <w:r w:rsidRPr="005F142C">
        <w:rPr>
          <w:rFonts w:asciiTheme="minorHAnsi" w:hAnsiTheme="minorHAnsi"/>
        </w:rPr>
        <w:t>, 60)</w:t>
      </w:r>
      <w:r>
        <w:rPr>
          <w:rFonts w:asciiTheme="minorHAnsi" w:hAnsiTheme="minorHAnsi"/>
        </w:rPr>
        <w:t xml:space="preserve"> (12)</w:t>
      </w:r>
    </w:p>
    <w:p w:rsidR="005F142C" w:rsidRDefault="005F142C" w:rsidP="005F142C">
      <w:pPr>
        <w:pStyle w:val="NormalWeb"/>
      </w:pPr>
      <w:r>
        <w:t> </w:t>
      </w:r>
    </w:p>
    <w:p w:rsidR="00754696" w:rsidRPr="005A7CEE" w:rsidRDefault="005F142C" w:rsidP="005F142C">
      <w:pPr>
        <w:spacing w:before="136" w:after="204" w:line="324" w:lineRule="auto"/>
        <w:rPr>
          <w:rFonts w:eastAsia="Times New Roman" w:cstheme="minorHAnsi"/>
          <w:szCs w:val="24"/>
          <w:lang w:val="en-GB"/>
        </w:rPr>
      </w:pPr>
      <w:r>
        <w:rPr>
          <w:sz w:val="24"/>
          <w:szCs w:val="24"/>
        </w:rPr>
        <w:t xml:space="preserve">              </w:t>
      </w:r>
      <w:r w:rsidR="00754696" w:rsidRPr="005A7CEE">
        <w:rPr>
          <w:rFonts w:eastAsia="Times New Roman" w:cstheme="minorHAnsi"/>
          <w:szCs w:val="24"/>
          <w:lang w:val="en-GB"/>
        </w:rPr>
        <w:t xml:space="preserve">Truthfulness is the cornerstone of </w:t>
      </w:r>
      <w:proofErr w:type="spellStart"/>
      <w:r w:rsidR="00754696" w:rsidRPr="005A7CEE">
        <w:rPr>
          <w:rFonts w:eastAsia="Times New Roman" w:cstheme="minorHAnsi"/>
          <w:szCs w:val="24"/>
          <w:lang w:val="en-GB"/>
        </w:rPr>
        <w:t>Prophethood</w:t>
      </w:r>
      <w:proofErr w:type="spellEnd"/>
      <w:r w:rsidR="00754696" w:rsidRPr="005A7CEE">
        <w:rPr>
          <w:rFonts w:eastAsia="Times New Roman" w:cstheme="minorHAnsi"/>
          <w:szCs w:val="24"/>
          <w:lang w:val="en-GB"/>
        </w:rPr>
        <w:t xml:space="preserve">. No lies or deceit, whether explicit or implicit, were ever heard from them. The Qur'an declares: Mention Abraham in the Book: Surely he was a most truthful Prophet (19:41); Mention Ishmael in the Book; surely, he was a man of his word, and he was a Messenger, a Prophet (19:54); and Mention </w:t>
      </w:r>
      <w:proofErr w:type="spellStart"/>
      <w:r w:rsidR="00754696" w:rsidRPr="005A7CEE">
        <w:rPr>
          <w:rFonts w:eastAsia="Times New Roman" w:cstheme="minorHAnsi"/>
          <w:szCs w:val="24"/>
          <w:lang w:val="en-GB"/>
        </w:rPr>
        <w:t>Idris</w:t>
      </w:r>
      <w:proofErr w:type="spellEnd"/>
      <w:r w:rsidR="00754696" w:rsidRPr="005A7CEE">
        <w:rPr>
          <w:rFonts w:eastAsia="Times New Roman" w:cstheme="minorHAnsi"/>
          <w:szCs w:val="24"/>
          <w:lang w:val="en-GB"/>
        </w:rPr>
        <w:t xml:space="preserve"> (Enoch) in the Book; surely he was a most truthful Prophet. We elevated him to an exalted place (19:56-57). We also read in the Qur'an that a fellow prisoner addressed Prophet Joseph: Joseph, O most truthful one (12:46).</w:t>
      </w:r>
    </w:p>
    <w:p w:rsidR="00754696" w:rsidRPr="005A7CEE" w:rsidRDefault="00754696" w:rsidP="00754696">
      <w:pPr>
        <w:spacing w:before="136" w:after="204" w:line="324" w:lineRule="auto"/>
        <w:rPr>
          <w:rFonts w:eastAsia="Times New Roman" w:cstheme="minorHAnsi"/>
          <w:szCs w:val="24"/>
          <w:lang w:val="en-GB"/>
        </w:rPr>
      </w:pPr>
      <w:r w:rsidRPr="005A7CEE">
        <w:rPr>
          <w:rFonts w:eastAsia="Times New Roman" w:cstheme="minorHAnsi"/>
          <w:szCs w:val="24"/>
          <w:lang w:val="en-GB"/>
        </w:rPr>
        <w:t xml:space="preserve">The Prophets had to be endowed with truthfulness, for God wants everybody to be truthful and extols the truthful: O </w:t>
      </w:r>
      <w:proofErr w:type="gramStart"/>
      <w:r w:rsidRPr="005A7CEE">
        <w:rPr>
          <w:rFonts w:eastAsia="Times New Roman" w:cstheme="minorHAnsi"/>
          <w:szCs w:val="24"/>
          <w:lang w:val="en-GB"/>
        </w:rPr>
        <w:t>you</w:t>
      </w:r>
      <w:proofErr w:type="gramEnd"/>
      <w:r w:rsidRPr="005A7CEE">
        <w:rPr>
          <w:rFonts w:eastAsia="Times New Roman" w:cstheme="minorHAnsi"/>
          <w:szCs w:val="24"/>
          <w:lang w:val="en-GB"/>
        </w:rPr>
        <w:t xml:space="preserve"> who believe, fear God and be with the company of the truthful! (9:119), and: The believers are those who believed in God and His Messenger without ever feeling doubt thereafter, and strove with their souls and possessions in the way of God; those are the ones who are the truthful (49:15).</w:t>
      </w:r>
    </w:p>
    <w:p w:rsidR="00754696" w:rsidRPr="005A7CEE" w:rsidRDefault="00754696" w:rsidP="00754696">
      <w:pPr>
        <w:spacing w:before="136" w:after="204" w:line="324" w:lineRule="auto"/>
        <w:rPr>
          <w:rFonts w:eastAsia="Times New Roman" w:cstheme="minorHAnsi"/>
          <w:szCs w:val="24"/>
          <w:lang w:val="en-GB"/>
        </w:rPr>
      </w:pPr>
      <w:r w:rsidRPr="005A7CEE">
        <w:rPr>
          <w:rFonts w:eastAsia="Times New Roman" w:cstheme="minorHAnsi"/>
          <w:szCs w:val="24"/>
          <w:lang w:val="en-GB"/>
        </w:rPr>
        <w:t xml:space="preserve">The Qur'an praises believers who, without faltering, carry out their promises: Among the believers are the </w:t>
      </w:r>
      <w:proofErr w:type="spellStart"/>
      <w:r w:rsidRPr="005A7CEE">
        <w:rPr>
          <w:rFonts w:eastAsia="Times New Roman" w:cstheme="minorHAnsi"/>
          <w:szCs w:val="24"/>
          <w:lang w:val="en-GB"/>
        </w:rPr>
        <w:t>valiants</w:t>
      </w:r>
      <w:proofErr w:type="spellEnd"/>
      <w:r w:rsidRPr="005A7CEE">
        <w:rPr>
          <w:rFonts w:eastAsia="Times New Roman" w:cstheme="minorHAnsi"/>
          <w:szCs w:val="24"/>
          <w:lang w:val="en-GB"/>
        </w:rPr>
        <w:t xml:space="preserve"> who have kept their promise which they gave to God: Some of them carried out their word [and were martyred] and the others are expecting (their turn); they have never thought of going back on their word (33:23).</w:t>
      </w:r>
    </w:p>
    <w:p w:rsidR="00754696" w:rsidRPr="005A7CEE" w:rsidRDefault="00754696" w:rsidP="00754696">
      <w:pPr>
        <w:spacing w:before="136" w:after="204" w:line="324" w:lineRule="auto"/>
        <w:rPr>
          <w:rFonts w:eastAsia="Times New Roman" w:cstheme="minorHAnsi"/>
          <w:szCs w:val="24"/>
          <w:lang w:val="en-GB"/>
        </w:rPr>
      </w:pPr>
      <w:r w:rsidRPr="005A7CEE">
        <w:rPr>
          <w:rFonts w:eastAsia="Times New Roman" w:cstheme="minorHAnsi"/>
          <w:szCs w:val="24"/>
          <w:lang w:val="en-GB"/>
        </w:rPr>
        <w:t xml:space="preserve">This verse extols the heroes of </w:t>
      </w:r>
      <w:proofErr w:type="spellStart"/>
      <w:r w:rsidRPr="005A7CEE">
        <w:rPr>
          <w:rFonts w:eastAsia="Times New Roman" w:cstheme="minorHAnsi"/>
          <w:szCs w:val="24"/>
          <w:lang w:val="en-GB"/>
        </w:rPr>
        <w:t>Uhud</w:t>
      </w:r>
      <w:proofErr w:type="spellEnd"/>
      <w:r w:rsidRPr="005A7CEE">
        <w:rPr>
          <w:rFonts w:eastAsia="Times New Roman" w:cstheme="minorHAnsi"/>
          <w:szCs w:val="24"/>
          <w:lang w:val="en-GB"/>
        </w:rPr>
        <w:t xml:space="preserve">, a decisive turning point in Islamic history. After the </w:t>
      </w:r>
      <w:proofErr w:type="spellStart"/>
      <w:r w:rsidRPr="005A7CEE">
        <w:rPr>
          <w:rFonts w:eastAsia="Times New Roman" w:cstheme="minorHAnsi"/>
          <w:szCs w:val="24"/>
          <w:lang w:val="en-GB"/>
        </w:rPr>
        <w:t>Qurayshi</w:t>
      </w:r>
      <w:proofErr w:type="spellEnd"/>
      <w:r w:rsidRPr="005A7CEE">
        <w:rPr>
          <w:rFonts w:eastAsia="Times New Roman" w:cstheme="minorHAnsi"/>
          <w:szCs w:val="24"/>
          <w:lang w:val="en-GB"/>
        </w:rPr>
        <w:t xml:space="preserve"> unbelievers were defeated at </w:t>
      </w:r>
      <w:proofErr w:type="spellStart"/>
      <w:r w:rsidRPr="005A7CEE">
        <w:rPr>
          <w:rFonts w:eastAsia="Times New Roman" w:cstheme="minorHAnsi"/>
          <w:szCs w:val="24"/>
          <w:lang w:val="en-GB"/>
        </w:rPr>
        <w:t>Badr</w:t>
      </w:r>
      <w:proofErr w:type="spellEnd"/>
      <w:r w:rsidRPr="005A7CEE">
        <w:rPr>
          <w:rFonts w:eastAsia="Times New Roman" w:cstheme="minorHAnsi"/>
          <w:szCs w:val="24"/>
          <w:lang w:val="en-GB"/>
        </w:rPr>
        <w:t xml:space="preserve">, they had spent a whole year preparing for a deadly retaliatory blow at the Muslims. Meeting at the foot of Mount </w:t>
      </w:r>
      <w:proofErr w:type="spellStart"/>
      <w:r w:rsidRPr="005A7CEE">
        <w:rPr>
          <w:rFonts w:eastAsia="Times New Roman" w:cstheme="minorHAnsi"/>
          <w:szCs w:val="24"/>
          <w:lang w:val="en-GB"/>
        </w:rPr>
        <w:t>Uhud</w:t>
      </w:r>
      <w:proofErr w:type="spellEnd"/>
      <w:r w:rsidRPr="005A7CEE">
        <w:rPr>
          <w:rFonts w:eastAsia="Times New Roman" w:cstheme="minorHAnsi"/>
          <w:szCs w:val="24"/>
          <w:lang w:val="en-GB"/>
        </w:rPr>
        <w:t xml:space="preserve">, a few miles from </w:t>
      </w:r>
      <w:proofErr w:type="spellStart"/>
      <w:r w:rsidRPr="005A7CEE">
        <w:rPr>
          <w:rFonts w:eastAsia="Times New Roman" w:cstheme="minorHAnsi"/>
          <w:szCs w:val="24"/>
          <w:lang w:val="en-GB"/>
        </w:rPr>
        <w:t>Madina</w:t>
      </w:r>
      <w:proofErr w:type="spellEnd"/>
      <w:r w:rsidRPr="005A7CEE">
        <w:rPr>
          <w:rFonts w:eastAsia="Times New Roman" w:cstheme="minorHAnsi"/>
          <w:szCs w:val="24"/>
          <w:lang w:val="en-GB"/>
        </w:rPr>
        <w:t xml:space="preserve">, the Muslims at first were victorious and the </w:t>
      </w:r>
      <w:proofErr w:type="spellStart"/>
      <w:r w:rsidRPr="005A7CEE">
        <w:rPr>
          <w:rFonts w:eastAsia="Times New Roman" w:cstheme="minorHAnsi"/>
          <w:szCs w:val="24"/>
          <w:lang w:val="en-GB"/>
        </w:rPr>
        <w:t>Quraysh</w:t>
      </w:r>
      <w:proofErr w:type="spellEnd"/>
      <w:r w:rsidRPr="005A7CEE">
        <w:rPr>
          <w:rFonts w:eastAsia="Times New Roman" w:cstheme="minorHAnsi"/>
          <w:szCs w:val="24"/>
          <w:lang w:val="en-GB"/>
        </w:rPr>
        <w:t xml:space="preserve"> began to flee. </w:t>
      </w:r>
      <w:proofErr w:type="gramStart"/>
      <w:r w:rsidRPr="005A7CEE">
        <w:rPr>
          <w:rFonts w:eastAsia="Times New Roman" w:cstheme="minorHAnsi"/>
          <w:szCs w:val="24"/>
          <w:lang w:val="en-GB"/>
        </w:rPr>
        <w:t>At this crucial point, the archers whom God's Messenger had positioned at '</w:t>
      </w:r>
      <w:proofErr w:type="spellStart"/>
      <w:r w:rsidRPr="005A7CEE">
        <w:rPr>
          <w:rFonts w:eastAsia="Times New Roman" w:cstheme="minorHAnsi"/>
          <w:szCs w:val="24"/>
          <w:lang w:val="en-GB"/>
        </w:rPr>
        <w:t>Aynayn</w:t>
      </w:r>
      <w:proofErr w:type="spellEnd"/>
      <w:r w:rsidRPr="005A7CEE">
        <w:rPr>
          <w:rFonts w:eastAsia="Times New Roman" w:cstheme="minorHAnsi"/>
          <w:szCs w:val="24"/>
          <w:lang w:val="en-GB"/>
        </w:rPr>
        <w:t xml:space="preserve"> pass left their positions, against the Prophet's command, and pursued the enemy.</w:t>
      </w:r>
      <w:proofErr w:type="gramEnd"/>
      <w:r w:rsidRPr="005A7CEE">
        <w:rPr>
          <w:rFonts w:eastAsia="Times New Roman" w:cstheme="minorHAnsi"/>
          <w:szCs w:val="24"/>
          <w:lang w:val="en-GB"/>
        </w:rPr>
        <w:t xml:space="preserve"> Khalid </w:t>
      </w:r>
      <w:proofErr w:type="spellStart"/>
      <w:r w:rsidRPr="005A7CEE">
        <w:rPr>
          <w:rFonts w:eastAsia="Times New Roman" w:cstheme="minorHAnsi"/>
          <w:szCs w:val="24"/>
          <w:lang w:val="en-GB"/>
        </w:rPr>
        <w:t>ibn</w:t>
      </w:r>
      <w:proofErr w:type="spellEnd"/>
      <w:r w:rsidRPr="005A7CEE">
        <w:rPr>
          <w:rFonts w:eastAsia="Times New Roman" w:cstheme="minorHAnsi"/>
          <w:szCs w:val="24"/>
          <w:lang w:val="en-GB"/>
        </w:rPr>
        <w:t xml:space="preserve"> </w:t>
      </w:r>
      <w:proofErr w:type="spellStart"/>
      <w:r w:rsidRPr="005A7CEE">
        <w:rPr>
          <w:rFonts w:eastAsia="Times New Roman" w:cstheme="minorHAnsi"/>
          <w:szCs w:val="24"/>
          <w:lang w:val="en-GB"/>
        </w:rPr>
        <w:t>Walid</w:t>
      </w:r>
      <w:proofErr w:type="spellEnd"/>
      <w:r w:rsidRPr="005A7CEE">
        <w:rPr>
          <w:rFonts w:eastAsia="Times New Roman" w:cstheme="minorHAnsi"/>
          <w:szCs w:val="24"/>
          <w:lang w:val="en-GB"/>
        </w:rPr>
        <w:t xml:space="preserve">, commander of the enemy's cavalry, took this opportunity to surround the Muslims from behind. As a result, the Muslims experienced a reverse. Such leading figures as </w:t>
      </w:r>
      <w:proofErr w:type="spellStart"/>
      <w:r w:rsidRPr="005A7CEE">
        <w:rPr>
          <w:rFonts w:eastAsia="Times New Roman" w:cstheme="minorHAnsi"/>
          <w:szCs w:val="24"/>
          <w:lang w:val="en-GB"/>
        </w:rPr>
        <w:t>Hamza</w:t>
      </w:r>
      <w:proofErr w:type="spellEnd"/>
      <w:r w:rsidRPr="005A7CEE">
        <w:rPr>
          <w:rFonts w:eastAsia="Times New Roman" w:cstheme="minorHAnsi"/>
          <w:szCs w:val="24"/>
          <w:lang w:val="en-GB"/>
        </w:rPr>
        <w:t xml:space="preserve">, </w:t>
      </w:r>
      <w:proofErr w:type="spellStart"/>
      <w:r w:rsidRPr="005A7CEE">
        <w:rPr>
          <w:rFonts w:eastAsia="Times New Roman" w:cstheme="minorHAnsi"/>
          <w:szCs w:val="24"/>
          <w:lang w:val="en-GB"/>
        </w:rPr>
        <w:t>Mus'ab</w:t>
      </w:r>
      <w:proofErr w:type="spellEnd"/>
      <w:r w:rsidRPr="005A7CEE">
        <w:rPr>
          <w:rFonts w:eastAsia="Times New Roman" w:cstheme="minorHAnsi"/>
          <w:szCs w:val="24"/>
          <w:lang w:val="en-GB"/>
        </w:rPr>
        <w:t xml:space="preserve"> </w:t>
      </w:r>
      <w:proofErr w:type="spellStart"/>
      <w:r w:rsidRPr="005A7CEE">
        <w:rPr>
          <w:rFonts w:eastAsia="Times New Roman" w:cstheme="minorHAnsi"/>
          <w:szCs w:val="24"/>
          <w:lang w:val="en-GB"/>
        </w:rPr>
        <w:t>ibn</w:t>
      </w:r>
      <w:proofErr w:type="spellEnd"/>
      <w:r w:rsidRPr="005A7CEE">
        <w:rPr>
          <w:rFonts w:eastAsia="Times New Roman" w:cstheme="minorHAnsi"/>
          <w:szCs w:val="24"/>
          <w:lang w:val="en-GB"/>
        </w:rPr>
        <w:t xml:space="preserve"> '</w:t>
      </w:r>
      <w:proofErr w:type="spellStart"/>
      <w:r w:rsidRPr="005A7CEE">
        <w:rPr>
          <w:rFonts w:eastAsia="Times New Roman" w:cstheme="minorHAnsi"/>
          <w:szCs w:val="24"/>
          <w:lang w:val="en-GB"/>
        </w:rPr>
        <w:t>Umayr</w:t>
      </w:r>
      <w:proofErr w:type="spellEnd"/>
      <w:r w:rsidRPr="005A7CEE">
        <w:rPr>
          <w:rFonts w:eastAsia="Times New Roman" w:cstheme="minorHAnsi"/>
          <w:szCs w:val="24"/>
          <w:lang w:val="en-GB"/>
        </w:rPr>
        <w:t>, '</w:t>
      </w:r>
      <w:proofErr w:type="spellStart"/>
      <w:r w:rsidRPr="005A7CEE">
        <w:rPr>
          <w:rFonts w:eastAsia="Times New Roman" w:cstheme="minorHAnsi"/>
          <w:szCs w:val="24"/>
          <w:lang w:val="en-GB"/>
        </w:rPr>
        <w:t>Abd</w:t>
      </w:r>
      <w:proofErr w:type="spellEnd"/>
      <w:r w:rsidRPr="005A7CEE">
        <w:rPr>
          <w:rFonts w:eastAsia="Times New Roman" w:cstheme="minorHAnsi"/>
          <w:szCs w:val="24"/>
          <w:lang w:val="en-GB"/>
        </w:rPr>
        <w:t xml:space="preserve"> Allah </w:t>
      </w:r>
      <w:proofErr w:type="spellStart"/>
      <w:r w:rsidRPr="005A7CEE">
        <w:rPr>
          <w:rFonts w:eastAsia="Times New Roman" w:cstheme="minorHAnsi"/>
          <w:szCs w:val="24"/>
          <w:lang w:val="en-GB"/>
        </w:rPr>
        <w:t>ibn</w:t>
      </w:r>
      <w:proofErr w:type="spellEnd"/>
      <w:r w:rsidRPr="005A7CEE">
        <w:rPr>
          <w:rFonts w:eastAsia="Times New Roman" w:cstheme="minorHAnsi"/>
          <w:szCs w:val="24"/>
          <w:lang w:val="en-GB"/>
        </w:rPr>
        <w:t xml:space="preserve"> </w:t>
      </w:r>
      <w:proofErr w:type="spellStart"/>
      <w:r w:rsidRPr="005A7CEE">
        <w:rPr>
          <w:rFonts w:eastAsia="Times New Roman" w:cstheme="minorHAnsi"/>
          <w:szCs w:val="24"/>
          <w:lang w:val="en-GB"/>
        </w:rPr>
        <w:t>Jahsh</w:t>
      </w:r>
      <w:proofErr w:type="spellEnd"/>
      <w:r w:rsidRPr="005A7CEE">
        <w:rPr>
          <w:rFonts w:eastAsia="Times New Roman" w:cstheme="minorHAnsi"/>
          <w:szCs w:val="24"/>
          <w:lang w:val="en-GB"/>
        </w:rPr>
        <w:t xml:space="preserve">, and </w:t>
      </w:r>
      <w:proofErr w:type="spellStart"/>
      <w:r w:rsidRPr="005A7CEE">
        <w:rPr>
          <w:rFonts w:eastAsia="Times New Roman" w:cstheme="minorHAnsi"/>
          <w:szCs w:val="24"/>
          <w:lang w:val="en-GB"/>
        </w:rPr>
        <w:t>Anas</w:t>
      </w:r>
      <w:proofErr w:type="spellEnd"/>
      <w:r w:rsidRPr="005A7CEE">
        <w:rPr>
          <w:rFonts w:eastAsia="Times New Roman" w:cstheme="minorHAnsi"/>
          <w:szCs w:val="24"/>
          <w:lang w:val="en-GB"/>
        </w:rPr>
        <w:t xml:space="preserve"> </w:t>
      </w:r>
      <w:proofErr w:type="spellStart"/>
      <w:r w:rsidRPr="005A7CEE">
        <w:rPr>
          <w:rFonts w:eastAsia="Times New Roman" w:cstheme="minorHAnsi"/>
          <w:szCs w:val="24"/>
          <w:lang w:val="en-GB"/>
        </w:rPr>
        <w:t>ibn</w:t>
      </w:r>
      <w:proofErr w:type="spellEnd"/>
      <w:r w:rsidRPr="005A7CEE">
        <w:rPr>
          <w:rFonts w:eastAsia="Times New Roman" w:cstheme="minorHAnsi"/>
          <w:szCs w:val="24"/>
          <w:lang w:val="en-GB"/>
        </w:rPr>
        <w:t xml:space="preserve"> </w:t>
      </w:r>
      <w:proofErr w:type="spellStart"/>
      <w:r w:rsidRPr="005A7CEE">
        <w:rPr>
          <w:rFonts w:eastAsia="Times New Roman" w:cstheme="minorHAnsi"/>
          <w:szCs w:val="24"/>
          <w:lang w:val="en-GB"/>
        </w:rPr>
        <w:t>Nadr</w:t>
      </w:r>
      <w:proofErr w:type="spellEnd"/>
      <w:r w:rsidRPr="005A7CEE">
        <w:rPr>
          <w:rFonts w:eastAsia="Times New Roman" w:cstheme="minorHAnsi"/>
          <w:szCs w:val="24"/>
          <w:lang w:val="en-GB"/>
        </w:rPr>
        <w:t xml:space="preserve"> were martyred. Even the Prophet was wounded.</w:t>
      </w:r>
    </w:p>
    <w:p w:rsidR="00754696" w:rsidRPr="005A7CEE" w:rsidRDefault="00754696" w:rsidP="00754696">
      <w:pPr>
        <w:spacing w:before="136" w:after="204" w:line="324" w:lineRule="auto"/>
        <w:rPr>
          <w:rFonts w:eastAsia="Times New Roman" w:cstheme="minorHAnsi"/>
          <w:szCs w:val="24"/>
          <w:lang w:val="en-GB"/>
        </w:rPr>
      </w:pPr>
      <w:r w:rsidRPr="005A7CEE">
        <w:rPr>
          <w:rFonts w:eastAsia="Times New Roman" w:cstheme="minorHAnsi"/>
          <w:szCs w:val="24"/>
          <w:lang w:val="en-GB"/>
        </w:rPr>
        <w:t>Let us note here that during the battle, God's Messenger, the Prophet of forgiveness and mercy who was sent as a mercy for creation, raised his hands toward God and, while bleeding profusely, asked for the enemy to be forgiven: "O God, forgive my people, for they do not know." [1]</w:t>
      </w:r>
    </w:p>
    <w:p w:rsidR="00754696" w:rsidRPr="005A7CEE" w:rsidRDefault="00754696" w:rsidP="00754696">
      <w:pPr>
        <w:spacing w:before="136" w:after="204" w:line="324" w:lineRule="auto"/>
        <w:rPr>
          <w:rFonts w:eastAsia="Times New Roman" w:cstheme="minorHAnsi"/>
          <w:szCs w:val="24"/>
          <w:lang w:val="en-GB"/>
        </w:rPr>
      </w:pPr>
      <w:proofErr w:type="spellStart"/>
      <w:r w:rsidRPr="005A7CEE">
        <w:rPr>
          <w:rFonts w:eastAsia="Times New Roman" w:cstheme="minorHAnsi"/>
          <w:szCs w:val="24"/>
          <w:lang w:val="en-GB"/>
        </w:rPr>
        <w:lastRenderedPageBreak/>
        <w:t>Anas</w:t>
      </w:r>
      <w:proofErr w:type="spellEnd"/>
      <w:r w:rsidRPr="005A7CEE">
        <w:rPr>
          <w:rFonts w:eastAsia="Times New Roman" w:cstheme="minorHAnsi"/>
          <w:szCs w:val="24"/>
          <w:lang w:val="en-GB"/>
        </w:rPr>
        <w:t xml:space="preserve"> </w:t>
      </w:r>
      <w:proofErr w:type="spellStart"/>
      <w:r w:rsidRPr="005A7CEE">
        <w:rPr>
          <w:rFonts w:eastAsia="Times New Roman" w:cstheme="minorHAnsi"/>
          <w:szCs w:val="24"/>
          <w:lang w:val="en-GB"/>
        </w:rPr>
        <w:t>ibn</w:t>
      </w:r>
      <w:proofErr w:type="spellEnd"/>
      <w:r w:rsidRPr="005A7CEE">
        <w:rPr>
          <w:rFonts w:eastAsia="Times New Roman" w:cstheme="minorHAnsi"/>
          <w:szCs w:val="24"/>
          <w:lang w:val="en-GB"/>
        </w:rPr>
        <w:t xml:space="preserve"> </w:t>
      </w:r>
      <w:proofErr w:type="spellStart"/>
      <w:r w:rsidRPr="005A7CEE">
        <w:rPr>
          <w:rFonts w:eastAsia="Times New Roman" w:cstheme="minorHAnsi"/>
          <w:szCs w:val="24"/>
          <w:lang w:val="en-GB"/>
        </w:rPr>
        <w:t>Nadr</w:t>
      </w:r>
      <w:proofErr w:type="spellEnd"/>
      <w:r w:rsidRPr="005A7CEE">
        <w:rPr>
          <w:rFonts w:eastAsia="Times New Roman" w:cstheme="minorHAnsi"/>
          <w:szCs w:val="24"/>
          <w:lang w:val="en-GB"/>
        </w:rPr>
        <w:t xml:space="preserve"> was the uncle of </w:t>
      </w:r>
      <w:proofErr w:type="spellStart"/>
      <w:r w:rsidRPr="005A7CEE">
        <w:rPr>
          <w:rFonts w:eastAsia="Times New Roman" w:cstheme="minorHAnsi"/>
          <w:szCs w:val="24"/>
          <w:lang w:val="en-GB"/>
        </w:rPr>
        <w:t>Anas</w:t>
      </w:r>
      <w:proofErr w:type="spellEnd"/>
      <w:r w:rsidRPr="005A7CEE">
        <w:rPr>
          <w:rFonts w:eastAsia="Times New Roman" w:cstheme="minorHAnsi"/>
          <w:szCs w:val="24"/>
          <w:lang w:val="en-GB"/>
        </w:rPr>
        <w:t xml:space="preserve"> </w:t>
      </w:r>
      <w:proofErr w:type="spellStart"/>
      <w:r w:rsidRPr="005A7CEE">
        <w:rPr>
          <w:rFonts w:eastAsia="Times New Roman" w:cstheme="minorHAnsi"/>
          <w:szCs w:val="24"/>
          <w:lang w:val="en-GB"/>
        </w:rPr>
        <w:t>ibn</w:t>
      </w:r>
      <w:proofErr w:type="spellEnd"/>
      <w:r w:rsidRPr="005A7CEE">
        <w:rPr>
          <w:rFonts w:eastAsia="Times New Roman" w:cstheme="minorHAnsi"/>
          <w:szCs w:val="24"/>
          <w:lang w:val="en-GB"/>
        </w:rPr>
        <w:t xml:space="preserve"> </w:t>
      </w:r>
      <w:proofErr w:type="spellStart"/>
      <w:r w:rsidRPr="005A7CEE">
        <w:rPr>
          <w:rFonts w:eastAsia="Times New Roman" w:cstheme="minorHAnsi"/>
          <w:szCs w:val="24"/>
          <w:lang w:val="en-GB"/>
        </w:rPr>
        <w:t>Malik</w:t>
      </w:r>
      <w:proofErr w:type="spellEnd"/>
      <w:r w:rsidRPr="005A7CEE">
        <w:rPr>
          <w:rFonts w:eastAsia="Times New Roman" w:cstheme="minorHAnsi"/>
          <w:szCs w:val="24"/>
          <w:lang w:val="en-GB"/>
        </w:rPr>
        <w:t>, the servant of God's Messenger. Although he had sworn allegiance with God's Messenger in '</w:t>
      </w:r>
      <w:proofErr w:type="spellStart"/>
      <w:r w:rsidRPr="005A7CEE">
        <w:rPr>
          <w:rFonts w:eastAsia="Times New Roman" w:cstheme="minorHAnsi"/>
          <w:szCs w:val="24"/>
          <w:lang w:val="en-GB"/>
        </w:rPr>
        <w:t>Aqabah</w:t>
      </w:r>
      <w:proofErr w:type="spellEnd"/>
      <w:r w:rsidRPr="005A7CEE">
        <w:rPr>
          <w:rFonts w:eastAsia="Times New Roman" w:cstheme="minorHAnsi"/>
          <w:szCs w:val="24"/>
          <w:lang w:val="en-GB"/>
        </w:rPr>
        <w:t xml:space="preserve"> before he emigrated to </w:t>
      </w:r>
      <w:proofErr w:type="spellStart"/>
      <w:r w:rsidRPr="005A7CEE">
        <w:rPr>
          <w:rFonts w:eastAsia="Times New Roman" w:cstheme="minorHAnsi"/>
          <w:szCs w:val="24"/>
          <w:lang w:val="en-GB"/>
        </w:rPr>
        <w:t>Madina</w:t>
      </w:r>
      <w:proofErr w:type="spellEnd"/>
      <w:r w:rsidRPr="005A7CEE">
        <w:rPr>
          <w:rFonts w:eastAsia="Times New Roman" w:cstheme="minorHAnsi"/>
          <w:szCs w:val="24"/>
          <w:lang w:val="en-GB"/>
        </w:rPr>
        <w:t xml:space="preserve">, for some reason he did not fight at </w:t>
      </w:r>
      <w:proofErr w:type="spellStart"/>
      <w:r w:rsidRPr="005A7CEE">
        <w:rPr>
          <w:rFonts w:eastAsia="Times New Roman" w:cstheme="minorHAnsi"/>
          <w:szCs w:val="24"/>
          <w:lang w:val="en-GB"/>
        </w:rPr>
        <w:t>Badr</w:t>
      </w:r>
      <w:proofErr w:type="spellEnd"/>
      <w:r w:rsidRPr="005A7CEE">
        <w:rPr>
          <w:rFonts w:eastAsia="Times New Roman" w:cstheme="minorHAnsi"/>
          <w:szCs w:val="24"/>
          <w:lang w:val="en-GB"/>
        </w:rPr>
        <w:t xml:space="preserve">. He so regretted this that he told God's Messenger: "O Messenger of God, if God allows us to confront them once more, they will see what sufferings I will inflict on them!" He fought fearlessly at </w:t>
      </w:r>
      <w:proofErr w:type="spellStart"/>
      <w:r w:rsidRPr="005A7CEE">
        <w:rPr>
          <w:rFonts w:eastAsia="Times New Roman" w:cstheme="minorHAnsi"/>
          <w:szCs w:val="24"/>
          <w:lang w:val="en-GB"/>
        </w:rPr>
        <w:t>Uhud</w:t>
      </w:r>
      <w:proofErr w:type="spellEnd"/>
      <w:r w:rsidRPr="005A7CEE">
        <w:rPr>
          <w:rFonts w:eastAsia="Times New Roman" w:cstheme="minorHAnsi"/>
          <w:szCs w:val="24"/>
          <w:lang w:val="en-GB"/>
        </w:rPr>
        <w:t xml:space="preserve">, especially when the Muslims suffered a reverse. Just before being martyred, he told </w:t>
      </w:r>
      <w:proofErr w:type="spellStart"/>
      <w:r w:rsidRPr="005A7CEE">
        <w:rPr>
          <w:rFonts w:eastAsia="Times New Roman" w:cstheme="minorHAnsi"/>
          <w:szCs w:val="24"/>
          <w:lang w:val="en-GB"/>
        </w:rPr>
        <w:t>Mu'adh</w:t>
      </w:r>
      <w:proofErr w:type="spellEnd"/>
      <w:r w:rsidRPr="005A7CEE">
        <w:rPr>
          <w:rFonts w:eastAsia="Times New Roman" w:cstheme="minorHAnsi"/>
          <w:szCs w:val="24"/>
          <w:lang w:val="en-GB"/>
        </w:rPr>
        <w:t xml:space="preserve"> </w:t>
      </w:r>
      <w:proofErr w:type="spellStart"/>
      <w:r w:rsidRPr="005A7CEE">
        <w:rPr>
          <w:rFonts w:eastAsia="Times New Roman" w:cstheme="minorHAnsi"/>
          <w:szCs w:val="24"/>
          <w:lang w:val="en-GB"/>
        </w:rPr>
        <w:t>ibn</w:t>
      </w:r>
      <w:proofErr w:type="spellEnd"/>
      <w:r w:rsidRPr="005A7CEE">
        <w:rPr>
          <w:rFonts w:eastAsia="Times New Roman" w:cstheme="minorHAnsi"/>
          <w:szCs w:val="24"/>
          <w:lang w:val="en-GB"/>
        </w:rPr>
        <w:t xml:space="preserve"> </w:t>
      </w:r>
      <w:proofErr w:type="spellStart"/>
      <w:r w:rsidRPr="005A7CEE">
        <w:rPr>
          <w:rFonts w:eastAsia="Times New Roman" w:cstheme="minorHAnsi"/>
          <w:szCs w:val="24"/>
          <w:lang w:val="en-GB"/>
        </w:rPr>
        <w:t>Jabal</w:t>
      </w:r>
      <w:proofErr w:type="spellEnd"/>
      <w:r w:rsidRPr="005A7CEE">
        <w:rPr>
          <w:rFonts w:eastAsia="Times New Roman" w:cstheme="minorHAnsi"/>
          <w:szCs w:val="24"/>
          <w:lang w:val="en-GB"/>
        </w:rPr>
        <w:t xml:space="preserve"> with a smile: "By God, I sense the scent of Paradise behind </w:t>
      </w:r>
      <w:proofErr w:type="spellStart"/>
      <w:r w:rsidRPr="005A7CEE">
        <w:rPr>
          <w:rFonts w:eastAsia="Times New Roman" w:cstheme="minorHAnsi"/>
          <w:szCs w:val="24"/>
          <w:lang w:val="en-GB"/>
        </w:rPr>
        <w:t>Uhud</w:t>
      </w:r>
      <w:proofErr w:type="spellEnd"/>
      <w:r w:rsidRPr="005A7CEE">
        <w:rPr>
          <w:rFonts w:eastAsia="Times New Roman" w:cstheme="minorHAnsi"/>
          <w:szCs w:val="24"/>
          <w:lang w:val="en-GB"/>
        </w:rPr>
        <w:t>."</w:t>
      </w:r>
    </w:p>
    <w:p w:rsidR="00754696" w:rsidRPr="005A7CEE" w:rsidRDefault="00754696" w:rsidP="00754696">
      <w:pPr>
        <w:spacing w:before="136" w:after="204" w:line="324" w:lineRule="auto"/>
        <w:rPr>
          <w:rFonts w:eastAsia="Times New Roman" w:cstheme="minorHAnsi"/>
          <w:szCs w:val="24"/>
          <w:lang w:val="en-GB"/>
        </w:rPr>
      </w:pPr>
      <w:r w:rsidRPr="005A7CEE">
        <w:rPr>
          <w:rFonts w:eastAsia="Times New Roman" w:cstheme="minorHAnsi"/>
          <w:szCs w:val="24"/>
          <w:lang w:val="en-GB"/>
        </w:rPr>
        <w:t xml:space="preserve">The Qur'an exalts in the above verse (33:23) those martyrs who fulfilled their promise to God through His Messenger, as well as others expecting martyrdom, to show that they were true to their words. They are not the only ones extolled here; rather, all who </w:t>
      </w:r>
      <w:proofErr w:type="spellStart"/>
      <w:r w:rsidRPr="005A7CEE">
        <w:rPr>
          <w:rFonts w:eastAsia="Times New Roman" w:cstheme="minorHAnsi"/>
          <w:szCs w:val="24"/>
          <w:lang w:val="en-GB"/>
        </w:rPr>
        <w:t>fulfill</w:t>
      </w:r>
      <w:proofErr w:type="spellEnd"/>
      <w:r w:rsidRPr="005A7CEE">
        <w:rPr>
          <w:rFonts w:eastAsia="Times New Roman" w:cstheme="minorHAnsi"/>
          <w:szCs w:val="24"/>
          <w:lang w:val="en-GB"/>
        </w:rPr>
        <w:t xml:space="preserve"> their words and keep their promises are mentioned here.</w:t>
      </w:r>
    </w:p>
    <w:p w:rsidR="00754696" w:rsidRPr="005A7CEE" w:rsidRDefault="00754696" w:rsidP="00754696">
      <w:pPr>
        <w:spacing w:before="136" w:after="204" w:line="324" w:lineRule="auto"/>
        <w:rPr>
          <w:rFonts w:eastAsia="Times New Roman" w:cstheme="minorHAnsi"/>
          <w:szCs w:val="24"/>
          <w:lang w:val="en-GB"/>
        </w:rPr>
      </w:pPr>
      <w:r w:rsidRPr="005A7CEE">
        <w:rPr>
          <w:rFonts w:eastAsia="Times New Roman" w:cstheme="minorHAnsi"/>
          <w:szCs w:val="24"/>
          <w:lang w:val="en-GB"/>
        </w:rPr>
        <w:t xml:space="preserve">God's Messenger was known as a truthful person even before Islam. The </w:t>
      </w:r>
      <w:proofErr w:type="spellStart"/>
      <w:r w:rsidRPr="005A7CEE">
        <w:rPr>
          <w:rFonts w:eastAsia="Times New Roman" w:cstheme="minorHAnsi"/>
          <w:szCs w:val="24"/>
          <w:lang w:val="en-GB"/>
        </w:rPr>
        <w:t>Makkans</w:t>
      </w:r>
      <w:proofErr w:type="spellEnd"/>
      <w:r w:rsidRPr="005A7CEE">
        <w:rPr>
          <w:rFonts w:eastAsia="Times New Roman" w:cstheme="minorHAnsi"/>
          <w:szCs w:val="24"/>
          <w:lang w:val="en-GB"/>
        </w:rPr>
        <w:t>, even the unbelievers, called him al-</w:t>
      </w:r>
      <w:proofErr w:type="spellStart"/>
      <w:r w:rsidRPr="005A7CEE">
        <w:rPr>
          <w:rFonts w:eastAsia="Times New Roman" w:cstheme="minorHAnsi"/>
          <w:szCs w:val="24"/>
          <w:lang w:val="en-GB"/>
        </w:rPr>
        <w:t>Amin</w:t>
      </w:r>
      <w:proofErr w:type="spellEnd"/>
      <w:r w:rsidRPr="005A7CEE">
        <w:rPr>
          <w:rFonts w:eastAsia="Times New Roman" w:cstheme="minorHAnsi"/>
          <w:szCs w:val="24"/>
          <w:lang w:val="en-GB"/>
        </w:rPr>
        <w:t xml:space="preserve">, the Trustworthy One, the Truthful. Even his enemies did not accuse him of lying after he proclaimed his </w:t>
      </w:r>
      <w:proofErr w:type="spellStart"/>
      <w:r w:rsidRPr="005A7CEE">
        <w:rPr>
          <w:rFonts w:eastAsia="Times New Roman" w:cstheme="minorHAnsi"/>
          <w:szCs w:val="24"/>
          <w:lang w:val="en-GB"/>
        </w:rPr>
        <w:t>Prophethood</w:t>
      </w:r>
      <w:proofErr w:type="spellEnd"/>
      <w:r w:rsidRPr="005A7CEE">
        <w:rPr>
          <w:rFonts w:eastAsia="Times New Roman" w:cstheme="minorHAnsi"/>
          <w:szCs w:val="24"/>
          <w:lang w:val="en-GB"/>
        </w:rPr>
        <w:t xml:space="preserve">. After the Treaty of </w:t>
      </w:r>
      <w:proofErr w:type="spellStart"/>
      <w:r w:rsidRPr="005A7CEE">
        <w:rPr>
          <w:rFonts w:eastAsia="Times New Roman" w:cstheme="minorHAnsi"/>
          <w:szCs w:val="24"/>
          <w:lang w:val="en-GB"/>
        </w:rPr>
        <w:t>Hudaybiya</w:t>
      </w:r>
      <w:proofErr w:type="spellEnd"/>
      <w:r w:rsidRPr="005A7CEE">
        <w:rPr>
          <w:rFonts w:eastAsia="Times New Roman" w:cstheme="minorHAnsi"/>
          <w:szCs w:val="24"/>
          <w:lang w:val="en-GB"/>
        </w:rPr>
        <w:t xml:space="preserve"> (6 AH), God's Messenger sent letters to the rulers of </w:t>
      </w:r>
      <w:proofErr w:type="spellStart"/>
      <w:r w:rsidRPr="005A7CEE">
        <w:rPr>
          <w:rFonts w:eastAsia="Times New Roman" w:cstheme="minorHAnsi"/>
          <w:szCs w:val="24"/>
          <w:lang w:val="en-GB"/>
        </w:rPr>
        <w:t>neighboring</w:t>
      </w:r>
      <w:proofErr w:type="spellEnd"/>
      <w:r w:rsidRPr="005A7CEE">
        <w:rPr>
          <w:rFonts w:eastAsia="Times New Roman" w:cstheme="minorHAnsi"/>
          <w:szCs w:val="24"/>
          <w:lang w:val="en-GB"/>
        </w:rPr>
        <w:t xml:space="preserve"> countries. The Emperor of Byzantium received it in Syria at a time when a </w:t>
      </w:r>
      <w:proofErr w:type="spellStart"/>
      <w:r w:rsidRPr="005A7CEE">
        <w:rPr>
          <w:rFonts w:eastAsia="Times New Roman" w:cstheme="minorHAnsi"/>
          <w:szCs w:val="24"/>
          <w:lang w:val="en-GB"/>
        </w:rPr>
        <w:t>Makkan</w:t>
      </w:r>
      <w:proofErr w:type="spellEnd"/>
      <w:r w:rsidRPr="005A7CEE">
        <w:rPr>
          <w:rFonts w:eastAsia="Times New Roman" w:cstheme="minorHAnsi"/>
          <w:szCs w:val="24"/>
          <w:lang w:val="en-GB"/>
        </w:rPr>
        <w:t xml:space="preserve"> trade caravan headed by Abu </w:t>
      </w:r>
      <w:proofErr w:type="spellStart"/>
      <w:r w:rsidRPr="005A7CEE">
        <w:rPr>
          <w:rFonts w:eastAsia="Times New Roman" w:cstheme="minorHAnsi"/>
          <w:szCs w:val="24"/>
          <w:lang w:val="en-GB"/>
        </w:rPr>
        <w:t>Sufyan</w:t>
      </w:r>
      <w:proofErr w:type="spellEnd"/>
      <w:r w:rsidRPr="005A7CEE">
        <w:rPr>
          <w:rFonts w:eastAsia="Times New Roman" w:cstheme="minorHAnsi"/>
          <w:szCs w:val="24"/>
          <w:lang w:val="en-GB"/>
        </w:rPr>
        <w:t xml:space="preserve"> was in the area of Damascus. The Emperor summoned him, and the following conversation took place:</w:t>
      </w:r>
    </w:p>
    <w:p w:rsidR="00754696" w:rsidRPr="005A7CEE" w:rsidRDefault="00754696" w:rsidP="00754696">
      <w:pPr>
        <w:spacing w:before="136" w:after="204" w:line="324" w:lineRule="auto"/>
        <w:rPr>
          <w:rFonts w:eastAsia="Times New Roman" w:cstheme="minorHAnsi"/>
          <w:szCs w:val="24"/>
          <w:lang w:val="en-GB"/>
        </w:rPr>
      </w:pPr>
      <w:r w:rsidRPr="005A7CEE">
        <w:rPr>
          <w:rFonts w:eastAsia="Times New Roman" w:cstheme="minorHAnsi"/>
          <w:szCs w:val="24"/>
          <w:lang w:val="en-GB"/>
        </w:rPr>
        <w:t>- Do the elite or the weak mostly follow him?</w:t>
      </w:r>
      <w:r w:rsidRPr="005A7CEE">
        <w:rPr>
          <w:rFonts w:eastAsia="Times New Roman" w:cstheme="minorHAnsi"/>
          <w:szCs w:val="24"/>
          <w:lang w:val="en-GB"/>
        </w:rPr>
        <w:br/>
        <w:t>- The elite.</w:t>
      </w:r>
      <w:r w:rsidRPr="005A7CEE">
        <w:rPr>
          <w:rFonts w:eastAsia="Times New Roman" w:cstheme="minorHAnsi"/>
          <w:szCs w:val="24"/>
          <w:lang w:val="en-GB"/>
        </w:rPr>
        <w:br/>
        <w:t>- Has anyone apostatized after converting?</w:t>
      </w:r>
      <w:r w:rsidRPr="005A7CEE">
        <w:rPr>
          <w:rFonts w:eastAsia="Times New Roman" w:cstheme="minorHAnsi"/>
          <w:szCs w:val="24"/>
          <w:lang w:val="en-GB"/>
        </w:rPr>
        <w:br/>
        <w:t>- Not yet.</w:t>
      </w:r>
      <w:r w:rsidRPr="005A7CEE">
        <w:rPr>
          <w:rFonts w:eastAsia="Times New Roman" w:cstheme="minorHAnsi"/>
          <w:szCs w:val="24"/>
          <w:lang w:val="en-GB"/>
        </w:rPr>
        <w:br/>
        <w:t>- Do his followers increase or decrease?</w:t>
      </w:r>
      <w:r w:rsidRPr="005A7CEE">
        <w:rPr>
          <w:rFonts w:eastAsia="Times New Roman" w:cstheme="minorHAnsi"/>
          <w:szCs w:val="24"/>
          <w:lang w:val="en-GB"/>
        </w:rPr>
        <w:br/>
        <w:t>- They increase daily.</w:t>
      </w:r>
      <w:r w:rsidRPr="005A7CEE">
        <w:rPr>
          <w:rFonts w:eastAsia="Times New Roman" w:cstheme="minorHAnsi"/>
          <w:szCs w:val="24"/>
          <w:lang w:val="en-GB"/>
        </w:rPr>
        <w:br/>
        <w:t>- Have you ever heard him tell a lie?</w:t>
      </w:r>
      <w:r w:rsidRPr="005A7CEE">
        <w:rPr>
          <w:rFonts w:eastAsia="Times New Roman" w:cstheme="minorHAnsi"/>
          <w:szCs w:val="24"/>
          <w:lang w:val="en-GB"/>
        </w:rPr>
        <w:br/>
        <w:t>- No, never.</w:t>
      </w:r>
    </w:p>
    <w:p w:rsidR="00754696" w:rsidRPr="005A7CEE" w:rsidRDefault="00754696" w:rsidP="00754696">
      <w:pPr>
        <w:spacing w:before="136" w:after="204" w:line="324" w:lineRule="auto"/>
        <w:rPr>
          <w:rFonts w:eastAsia="Times New Roman" w:cstheme="minorHAnsi"/>
          <w:szCs w:val="24"/>
          <w:lang w:val="en-GB"/>
        </w:rPr>
      </w:pPr>
      <w:r w:rsidRPr="005A7CEE">
        <w:rPr>
          <w:rFonts w:eastAsia="Times New Roman" w:cstheme="minorHAnsi"/>
          <w:szCs w:val="24"/>
          <w:lang w:val="en-GB"/>
        </w:rPr>
        <w:t xml:space="preserve">Struck by Abu </w:t>
      </w:r>
      <w:proofErr w:type="spellStart"/>
      <w:r w:rsidRPr="005A7CEE">
        <w:rPr>
          <w:rFonts w:eastAsia="Times New Roman" w:cstheme="minorHAnsi"/>
          <w:szCs w:val="24"/>
          <w:lang w:val="en-GB"/>
        </w:rPr>
        <w:t>Sufyan's</w:t>
      </w:r>
      <w:proofErr w:type="spellEnd"/>
      <w:r w:rsidRPr="005A7CEE">
        <w:rPr>
          <w:rFonts w:eastAsia="Times New Roman" w:cstheme="minorHAnsi"/>
          <w:szCs w:val="24"/>
          <w:lang w:val="en-GB"/>
        </w:rPr>
        <w:t xml:space="preserve"> answers, at that time the bitterest enemy of Islam, the Emperor acknowledged Muhammad's position: "It is inconceivable for one who has never told a lie during his whole life to invent lies against God." [2] The Emperor was right. Why would a believer who had never told a lie, even in jest, suddenly begin to lie, especially against God, when he is 40 years old and getting closer to the grave?</w:t>
      </w:r>
    </w:p>
    <w:p w:rsidR="00754696" w:rsidRPr="005A7CEE" w:rsidRDefault="00754696" w:rsidP="00754696">
      <w:pPr>
        <w:spacing w:before="136" w:after="204" w:line="324" w:lineRule="auto"/>
        <w:rPr>
          <w:rFonts w:eastAsia="Times New Roman" w:cstheme="minorHAnsi"/>
          <w:szCs w:val="24"/>
          <w:lang w:val="en-GB"/>
        </w:rPr>
      </w:pPr>
      <w:r w:rsidRPr="005A7CEE">
        <w:rPr>
          <w:rFonts w:eastAsia="Times New Roman" w:cstheme="minorHAnsi"/>
          <w:szCs w:val="24"/>
          <w:lang w:val="en-GB"/>
        </w:rPr>
        <w:t xml:space="preserve">The </w:t>
      </w:r>
      <w:proofErr w:type="spellStart"/>
      <w:r w:rsidRPr="005A7CEE">
        <w:rPr>
          <w:rFonts w:eastAsia="Times New Roman" w:cstheme="minorHAnsi"/>
          <w:szCs w:val="24"/>
          <w:lang w:val="en-GB"/>
        </w:rPr>
        <w:t>Makkans</w:t>
      </w:r>
      <w:proofErr w:type="spellEnd"/>
      <w:r w:rsidRPr="005A7CEE">
        <w:rPr>
          <w:rFonts w:eastAsia="Times New Roman" w:cstheme="minorHAnsi"/>
          <w:szCs w:val="24"/>
          <w:lang w:val="en-GB"/>
        </w:rPr>
        <w:t xml:space="preserve"> agreed unanimously that God's Messenger was a truthful person. Once before his conversion, </w:t>
      </w:r>
      <w:proofErr w:type="spellStart"/>
      <w:r w:rsidRPr="005A7CEE">
        <w:rPr>
          <w:rFonts w:eastAsia="Times New Roman" w:cstheme="minorHAnsi"/>
          <w:szCs w:val="24"/>
          <w:lang w:val="en-GB"/>
        </w:rPr>
        <w:t>Yasir</w:t>
      </w:r>
      <w:proofErr w:type="spellEnd"/>
      <w:r w:rsidRPr="005A7CEE">
        <w:rPr>
          <w:rFonts w:eastAsia="Times New Roman" w:cstheme="minorHAnsi"/>
          <w:szCs w:val="24"/>
          <w:lang w:val="en-GB"/>
        </w:rPr>
        <w:t xml:space="preserve"> asked his son '</w:t>
      </w:r>
      <w:proofErr w:type="spellStart"/>
      <w:r w:rsidRPr="005A7CEE">
        <w:rPr>
          <w:rFonts w:eastAsia="Times New Roman" w:cstheme="minorHAnsi"/>
          <w:szCs w:val="24"/>
          <w:lang w:val="en-GB"/>
        </w:rPr>
        <w:t>Ammar</w:t>
      </w:r>
      <w:proofErr w:type="spellEnd"/>
      <w:r w:rsidRPr="005A7CEE">
        <w:rPr>
          <w:rFonts w:eastAsia="Times New Roman" w:cstheme="minorHAnsi"/>
          <w:szCs w:val="24"/>
          <w:lang w:val="en-GB"/>
        </w:rPr>
        <w:t xml:space="preserve"> where he was going. '</w:t>
      </w:r>
      <w:proofErr w:type="spellStart"/>
      <w:r w:rsidRPr="005A7CEE">
        <w:rPr>
          <w:rFonts w:eastAsia="Times New Roman" w:cstheme="minorHAnsi"/>
          <w:szCs w:val="24"/>
          <w:lang w:val="en-GB"/>
        </w:rPr>
        <w:t>Ammar</w:t>
      </w:r>
      <w:proofErr w:type="spellEnd"/>
      <w:r w:rsidRPr="005A7CEE">
        <w:rPr>
          <w:rFonts w:eastAsia="Times New Roman" w:cstheme="minorHAnsi"/>
          <w:szCs w:val="24"/>
          <w:lang w:val="en-GB"/>
        </w:rPr>
        <w:t xml:space="preserve"> said that he was going to Muhammad. Being fully satisfied of his son's safety while with </w:t>
      </w:r>
      <w:proofErr w:type="spellStart"/>
      <w:r w:rsidRPr="005A7CEE">
        <w:rPr>
          <w:rFonts w:eastAsia="Times New Roman" w:cstheme="minorHAnsi"/>
          <w:szCs w:val="24"/>
          <w:lang w:val="en-GB"/>
        </w:rPr>
        <w:t>Muhammd</w:t>
      </w:r>
      <w:proofErr w:type="spellEnd"/>
      <w:r w:rsidRPr="005A7CEE">
        <w:rPr>
          <w:rFonts w:eastAsia="Times New Roman" w:cstheme="minorHAnsi"/>
          <w:szCs w:val="24"/>
          <w:lang w:val="en-GB"/>
        </w:rPr>
        <w:t xml:space="preserve">, he replied: "Muhammad is a </w:t>
      </w:r>
      <w:r w:rsidRPr="005A7CEE">
        <w:rPr>
          <w:rFonts w:eastAsia="Times New Roman" w:cstheme="minorHAnsi"/>
          <w:szCs w:val="24"/>
          <w:lang w:val="en-GB"/>
        </w:rPr>
        <w:lastRenderedPageBreak/>
        <w:t xml:space="preserve">trustworthy person. The </w:t>
      </w:r>
      <w:proofErr w:type="spellStart"/>
      <w:r w:rsidRPr="005A7CEE">
        <w:rPr>
          <w:rFonts w:eastAsia="Times New Roman" w:cstheme="minorHAnsi"/>
          <w:szCs w:val="24"/>
          <w:lang w:val="en-GB"/>
        </w:rPr>
        <w:t>Makkans</w:t>
      </w:r>
      <w:proofErr w:type="spellEnd"/>
      <w:r w:rsidRPr="005A7CEE">
        <w:rPr>
          <w:rFonts w:eastAsia="Times New Roman" w:cstheme="minorHAnsi"/>
          <w:szCs w:val="24"/>
          <w:lang w:val="en-GB"/>
        </w:rPr>
        <w:t xml:space="preserve"> recognize him so. If he claims </w:t>
      </w:r>
      <w:proofErr w:type="spellStart"/>
      <w:r w:rsidRPr="005A7CEE">
        <w:rPr>
          <w:rFonts w:eastAsia="Times New Roman" w:cstheme="minorHAnsi"/>
          <w:szCs w:val="24"/>
          <w:lang w:val="en-GB"/>
        </w:rPr>
        <w:t>Prophethood</w:t>
      </w:r>
      <w:proofErr w:type="spellEnd"/>
      <w:r w:rsidRPr="005A7CEE">
        <w:rPr>
          <w:rFonts w:eastAsia="Times New Roman" w:cstheme="minorHAnsi"/>
          <w:szCs w:val="24"/>
          <w:lang w:val="en-GB"/>
        </w:rPr>
        <w:t xml:space="preserve"> he must be telling the truth, for no one has ever heard him tell a lie."</w:t>
      </w:r>
    </w:p>
    <w:p w:rsidR="00754696" w:rsidRPr="005A7CEE" w:rsidRDefault="00754696" w:rsidP="00754696">
      <w:pPr>
        <w:spacing w:before="136" w:after="204" w:line="324" w:lineRule="auto"/>
        <w:rPr>
          <w:rFonts w:eastAsia="Times New Roman" w:cstheme="minorHAnsi"/>
          <w:szCs w:val="24"/>
          <w:lang w:val="en-GB"/>
        </w:rPr>
      </w:pPr>
      <w:r w:rsidRPr="005A7CEE">
        <w:rPr>
          <w:rFonts w:eastAsia="Times New Roman" w:cstheme="minorHAnsi"/>
          <w:szCs w:val="24"/>
          <w:lang w:val="en-GB"/>
        </w:rPr>
        <w:t>God's Messenger always encouraged truthfulness, as can be seen in his words as recorded in the following Traditions:</w:t>
      </w:r>
    </w:p>
    <w:p w:rsidR="00754696" w:rsidRPr="005A7CEE" w:rsidRDefault="00754696" w:rsidP="00754696">
      <w:pPr>
        <w:spacing w:before="136" w:after="204" w:line="324" w:lineRule="auto"/>
        <w:rPr>
          <w:rFonts w:eastAsia="Times New Roman" w:cstheme="minorHAnsi"/>
          <w:szCs w:val="24"/>
          <w:lang w:val="en-GB"/>
        </w:rPr>
      </w:pPr>
      <w:r w:rsidRPr="005A7CEE">
        <w:rPr>
          <w:rFonts w:eastAsia="Times New Roman" w:cstheme="minorHAnsi"/>
          <w:szCs w:val="24"/>
          <w:lang w:val="en-GB"/>
        </w:rPr>
        <w:t xml:space="preserve">• Promise me six things and I will promise you Paradise: Speak the truth, keep your promises, </w:t>
      </w:r>
      <w:proofErr w:type="spellStart"/>
      <w:r w:rsidRPr="005A7CEE">
        <w:rPr>
          <w:rFonts w:eastAsia="Times New Roman" w:cstheme="minorHAnsi"/>
          <w:szCs w:val="24"/>
          <w:lang w:val="en-GB"/>
        </w:rPr>
        <w:t>fulfill</w:t>
      </w:r>
      <w:proofErr w:type="spellEnd"/>
      <w:r w:rsidRPr="005A7CEE">
        <w:rPr>
          <w:rFonts w:eastAsia="Times New Roman" w:cstheme="minorHAnsi"/>
          <w:szCs w:val="24"/>
          <w:lang w:val="en-GB"/>
        </w:rPr>
        <w:t xml:space="preserve"> your trusts, remain (sexually) chaste, don't look at what is unlawful, and avoid what is forbidden. [3]</w:t>
      </w:r>
    </w:p>
    <w:p w:rsidR="00754696" w:rsidRPr="005A7CEE" w:rsidRDefault="00754696" w:rsidP="00754696">
      <w:pPr>
        <w:spacing w:before="136" w:after="204" w:line="324" w:lineRule="auto"/>
        <w:rPr>
          <w:rFonts w:eastAsia="Times New Roman" w:cstheme="minorHAnsi"/>
          <w:szCs w:val="24"/>
          <w:lang w:val="en-GB"/>
        </w:rPr>
      </w:pPr>
      <w:r w:rsidRPr="005A7CEE">
        <w:rPr>
          <w:rFonts w:eastAsia="Times New Roman" w:cstheme="minorHAnsi"/>
          <w:szCs w:val="24"/>
          <w:lang w:val="en-GB"/>
        </w:rPr>
        <w:t>• Abandon what arouses your suspicions and follow what is certain. Truthfulness gives satisfaction; lying causes suspicion. [4]</w:t>
      </w:r>
    </w:p>
    <w:p w:rsidR="00754696" w:rsidRPr="005A7CEE" w:rsidRDefault="00754696" w:rsidP="00754696">
      <w:pPr>
        <w:spacing w:before="136" w:after="204" w:line="324" w:lineRule="auto"/>
        <w:rPr>
          <w:rFonts w:eastAsia="Times New Roman" w:cstheme="minorHAnsi"/>
          <w:szCs w:val="24"/>
          <w:lang w:val="en-GB"/>
        </w:rPr>
      </w:pPr>
      <w:r w:rsidRPr="005A7CEE">
        <w:rPr>
          <w:rFonts w:eastAsia="Times New Roman" w:cstheme="minorHAnsi"/>
          <w:szCs w:val="24"/>
          <w:lang w:val="en-GB"/>
        </w:rPr>
        <w:t>• Seek truthfulness even if it might bring you to ruin. [5]</w:t>
      </w:r>
    </w:p>
    <w:p w:rsidR="00754696" w:rsidRPr="005A7CEE" w:rsidRDefault="00754696" w:rsidP="00754696">
      <w:pPr>
        <w:spacing w:before="136" w:after="204" w:line="324" w:lineRule="auto"/>
        <w:rPr>
          <w:rFonts w:eastAsia="Times New Roman" w:cstheme="minorHAnsi"/>
          <w:szCs w:val="24"/>
          <w:lang w:val="en-GB"/>
        </w:rPr>
      </w:pPr>
      <w:r w:rsidRPr="005A7CEE">
        <w:rPr>
          <w:rFonts w:eastAsia="Times New Roman" w:cstheme="minorHAnsi"/>
          <w:szCs w:val="24"/>
          <w:lang w:val="en-GB"/>
        </w:rPr>
        <w:t>• Always be truthful, for truthfulness leads to righteousness and righteousness leads to Paradise. If you are always truthful and seek truthfulness, God records you as such. Never lie, for lying leads to shamefulness and shamefulness leads to Hell. If you insist on lying and seek deceit, God records you as such. [6]</w:t>
      </w:r>
    </w:p>
    <w:p w:rsidR="00754696" w:rsidRPr="005A7CEE" w:rsidRDefault="00754696" w:rsidP="00754696">
      <w:pPr>
        <w:spacing w:before="136" w:after="204" w:line="324" w:lineRule="auto"/>
        <w:rPr>
          <w:rFonts w:eastAsia="Times New Roman" w:cstheme="minorHAnsi"/>
          <w:szCs w:val="24"/>
          <w:lang w:val="en-GB"/>
        </w:rPr>
      </w:pPr>
      <w:r w:rsidRPr="005A7CEE">
        <w:rPr>
          <w:rFonts w:eastAsia="Times New Roman" w:cstheme="minorHAnsi"/>
          <w:szCs w:val="24"/>
          <w:lang w:val="en-GB"/>
        </w:rPr>
        <w:t xml:space="preserve">Due to his truthfulness, God's Messenger rose to such a high rank that his nearness to God is expressed metaphorically in the Qur'an as follows: Then he approached and came nearer, till he was [distant] two </w:t>
      </w:r>
      <w:proofErr w:type="spellStart"/>
      <w:r w:rsidRPr="005A7CEE">
        <w:rPr>
          <w:rFonts w:eastAsia="Times New Roman" w:cstheme="minorHAnsi"/>
          <w:szCs w:val="24"/>
          <w:lang w:val="en-GB"/>
        </w:rPr>
        <w:t>bowlengths</w:t>
      </w:r>
      <w:proofErr w:type="spellEnd"/>
      <w:r w:rsidRPr="005A7CEE">
        <w:rPr>
          <w:rFonts w:eastAsia="Times New Roman" w:cstheme="minorHAnsi"/>
          <w:szCs w:val="24"/>
          <w:lang w:val="en-GB"/>
        </w:rPr>
        <w:t>, or even nearer (53:8-9).</w:t>
      </w:r>
    </w:p>
    <w:p w:rsidR="00754696" w:rsidRPr="005A7CEE" w:rsidRDefault="00754696" w:rsidP="00754696">
      <w:pPr>
        <w:spacing w:before="136" w:after="204" w:line="324" w:lineRule="auto"/>
        <w:rPr>
          <w:rFonts w:eastAsia="Times New Roman" w:cstheme="minorHAnsi"/>
          <w:szCs w:val="24"/>
          <w:lang w:val="en-GB"/>
        </w:rPr>
      </w:pPr>
      <w:r w:rsidRPr="005A7CEE">
        <w:rPr>
          <w:rFonts w:eastAsia="Times New Roman" w:cstheme="minorHAnsi"/>
          <w:szCs w:val="24"/>
          <w:lang w:val="en-GB"/>
        </w:rPr>
        <w:t xml:space="preserve">Truthfulness always brings salvation, even if it causes one's death. We die through truthfulness only once, whereas each lie is a different kind of death. One of the most striking examples of this is the case of </w:t>
      </w:r>
      <w:proofErr w:type="spellStart"/>
      <w:r w:rsidRPr="005A7CEE">
        <w:rPr>
          <w:rFonts w:eastAsia="Times New Roman" w:cstheme="minorHAnsi"/>
          <w:szCs w:val="24"/>
          <w:lang w:val="en-GB"/>
        </w:rPr>
        <w:t>Ka'b</w:t>
      </w:r>
      <w:proofErr w:type="spellEnd"/>
      <w:r w:rsidRPr="005A7CEE">
        <w:rPr>
          <w:rFonts w:eastAsia="Times New Roman" w:cstheme="minorHAnsi"/>
          <w:szCs w:val="24"/>
          <w:lang w:val="en-GB"/>
        </w:rPr>
        <w:t xml:space="preserve"> </w:t>
      </w:r>
      <w:proofErr w:type="spellStart"/>
      <w:r w:rsidRPr="005A7CEE">
        <w:rPr>
          <w:rFonts w:eastAsia="Times New Roman" w:cstheme="minorHAnsi"/>
          <w:szCs w:val="24"/>
          <w:lang w:val="en-GB"/>
        </w:rPr>
        <w:t>ibn</w:t>
      </w:r>
      <w:proofErr w:type="spellEnd"/>
      <w:r w:rsidRPr="005A7CEE">
        <w:rPr>
          <w:rFonts w:eastAsia="Times New Roman" w:cstheme="minorHAnsi"/>
          <w:szCs w:val="24"/>
          <w:lang w:val="en-GB"/>
        </w:rPr>
        <w:t xml:space="preserve"> </w:t>
      </w:r>
      <w:proofErr w:type="spellStart"/>
      <w:r w:rsidRPr="005A7CEE">
        <w:rPr>
          <w:rFonts w:eastAsia="Times New Roman" w:cstheme="minorHAnsi"/>
          <w:szCs w:val="24"/>
          <w:lang w:val="en-GB"/>
        </w:rPr>
        <w:t>Malik</w:t>
      </w:r>
      <w:proofErr w:type="spellEnd"/>
      <w:r w:rsidRPr="005A7CEE">
        <w:rPr>
          <w:rFonts w:eastAsia="Times New Roman" w:cstheme="minorHAnsi"/>
          <w:szCs w:val="24"/>
          <w:lang w:val="en-GB"/>
        </w:rPr>
        <w:t xml:space="preserve">, a famous </w:t>
      </w:r>
      <w:proofErr w:type="spellStart"/>
      <w:r w:rsidRPr="005A7CEE">
        <w:rPr>
          <w:rFonts w:eastAsia="Times New Roman" w:cstheme="minorHAnsi"/>
          <w:szCs w:val="24"/>
          <w:lang w:val="en-GB"/>
        </w:rPr>
        <w:t>Ansari</w:t>
      </w:r>
      <w:proofErr w:type="spellEnd"/>
      <w:r w:rsidRPr="005A7CEE">
        <w:rPr>
          <w:rFonts w:eastAsia="Times New Roman" w:cstheme="minorHAnsi"/>
          <w:szCs w:val="24"/>
          <w:lang w:val="en-GB"/>
        </w:rPr>
        <w:t xml:space="preserve"> poet who swore allegiance to God's Messenger at '</w:t>
      </w:r>
      <w:proofErr w:type="spellStart"/>
      <w:r w:rsidRPr="005A7CEE">
        <w:rPr>
          <w:rFonts w:eastAsia="Times New Roman" w:cstheme="minorHAnsi"/>
          <w:szCs w:val="24"/>
          <w:lang w:val="en-GB"/>
        </w:rPr>
        <w:t>Aqabah</w:t>
      </w:r>
      <w:proofErr w:type="spellEnd"/>
      <w:r w:rsidRPr="005A7CEE">
        <w:rPr>
          <w:rFonts w:eastAsia="Times New Roman" w:cstheme="minorHAnsi"/>
          <w:szCs w:val="24"/>
          <w:lang w:val="en-GB"/>
        </w:rPr>
        <w:t xml:space="preserve">. Although he took part in almost all the battles, he missed the campaign of </w:t>
      </w:r>
      <w:proofErr w:type="spellStart"/>
      <w:r w:rsidRPr="005A7CEE">
        <w:rPr>
          <w:rFonts w:eastAsia="Times New Roman" w:cstheme="minorHAnsi"/>
          <w:szCs w:val="24"/>
          <w:lang w:val="en-GB"/>
        </w:rPr>
        <w:t>Tabuk</w:t>
      </w:r>
      <w:proofErr w:type="spellEnd"/>
      <w:r w:rsidRPr="005A7CEE">
        <w:rPr>
          <w:rFonts w:eastAsia="Times New Roman" w:cstheme="minorHAnsi"/>
          <w:szCs w:val="24"/>
          <w:lang w:val="en-GB"/>
        </w:rPr>
        <w:t xml:space="preserve"> without a justifiable excuse.</w:t>
      </w:r>
    </w:p>
    <w:p w:rsidR="00754696" w:rsidRPr="005A7CEE" w:rsidRDefault="00754696" w:rsidP="00754696">
      <w:pPr>
        <w:spacing w:before="136" w:after="204" w:line="324" w:lineRule="auto"/>
        <w:rPr>
          <w:rFonts w:eastAsia="Times New Roman" w:cstheme="minorHAnsi"/>
          <w:szCs w:val="24"/>
          <w:lang w:val="en-GB"/>
        </w:rPr>
      </w:pPr>
      <w:r w:rsidRPr="005A7CEE">
        <w:rPr>
          <w:rFonts w:eastAsia="Times New Roman" w:cstheme="minorHAnsi"/>
          <w:szCs w:val="24"/>
          <w:lang w:val="en-GB"/>
        </w:rPr>
        <w:t xml:space="preserve">The </w:t>
      </w:r>
      <w:proofErr w:type="spellStart"/>
      <w:r w:rsidRPr="005A7CEE">
        <w:rPr>
          <w:rFonts w:eastAsia="Times New Roman" w:cstheme="minorHAnsi"/>
          <w:szCs w:val="24"/>
          <w:lang w:val="en-GB"/>
        </w:rPr>
        <w:t>Tabuk</w:t>
      </w:r>
      <w:proofErr w:type="spellEnd"/>
      <w:r w:rsidRPr="005A7CEE">
        <w:rPr>
          <w:rFonts w:eastAsia="Times New Roman" w:cstheme="minorHAnsi"/>
          <w:szCs w:val="24"/>
          <w:lang w:val="en-GB"/>
        </w:rPr>
        <w:t xml:space="preserve"> campaign was very difficult. It took place in </w:t>
      </w:r>
      <w:proofErr w:type="spellStart"/>
      <w:r w:rsidRPr="005A7CEE">
        <w:rPr>
          <w:rFonts w:eastAsia="Times New Roman" w:cstheme="minorHAnsi"/>
          <w:szCs w:val="24"/>
          <w:lang w:val="en-GB"/>
        </w:rPr>
        <w:t>mid summer</w:t>
      </w:r>
      <w:proofErr w:type="spellEnd"/>
      <w:r w:rsidRPr="005A7CEE">
        <w:rPr>
          <w:rFonts w:eastAsia="Times New Roman" w:cstheme="minorHAnsi"/>
          <w:szCs w:val="24"/>
          <w:lang w:val="en-GB"/>
        </w:rPr>
        <w:t xml:space="preserve"> and, what is more, against the Roman Empire. Although God's Messenger always kept the destination of such campaigns secret, this time he disclosed it and wanted every believer to participate. </w:t>
      </w:r>
      <w:proofErr w:type="spellStart"/>
      <w:r w:rsidRPr="005A7CEE">
        <w:rPr>
          <w:rFonts w:eastAsia="Times New Roman" w:cstheme="minorHAnsi"/>
          <w:szCs w:val="24"/>
          <w:lang w:val="en-GB"/>
        </w:rPr>
        <w:t>Ka'b</w:t>
      </w:r>
      <w:proofErr w:type="spellEnd"/>
      <w:r w:rsidRPr="005A7CEE">
        <w:rPr>
          <w:rFonts w:eastAsia="Times New Roman" w:cstheme="minorHAnsi"/>
          <w:szCs w:val="24"/>
          <w:lang w:val="en-GB"/>
        </w:rPr>
        <w:t xml:space="preserve"> completed his preparations but, at the last minute, uncharacteristic negligence kept him from joining the army.</w:t>
      </w:r>
    </w:p>
    <w:p w:rsidR="00754696" w:rsidRPr="005A7CEE" w:rsidRDefault="00754696" w:rsidP="00754696">
      <w:pPr>
        <w:spacing w:before="136" w:after="204" w:line="324" w:lineRule="auto"/>
        <w:rPr>
          <w:rFonts w:eastAsia="Times New Roman" w:cstheme="minorHAnsi"/>
          <w:szCs w:val="24"/>
          <w:lang w:val="en-GB"/>
        </w:rPr>
      </w:pPr>
      <w:r w:rsidRPr="005A7CEE">
        <w:rPr>
          <w:rFonts w:eastAsia="Times New Roman" w:cstheme="minorHAnsi"/>
          <w:szCs w:val="24"/>
          <w:lang w:val="en-GB"/>
        </w:rPr>
        <w:t xml:space="preserve">When God's Messenger returned from the campaign, he asked those who had not fought why they had stayed at home. The Hypocrites lied and made excuses, but </w:t>
      </w:r>
      <w:proofErr w:type="spellStart"/>
      <w:r w:rsidRPr="005A7CEE">
        <w:rPr>
          <w:rFonts w:eastAsia="Times New Roman" w:cstheme="minorHAnsi"/>
          <w:szCs w:val="24"/>
          <w:lang w:val="en-GB"/>
        </w:rPr>
        <w:t>Ka'b</w:t>
      </w:r>
      <w:proofErr w:type="spellEnd"/>
      <w:r w:rsidRPr="005A7CEE">
        <w:rPr>
          <w:rFonts w:eastAsia="Times New Roman" w:cstheme="minorHAnsi"/>
          <w:szCs w:val="24"/>
          <w:lang w:val="en-GB"/>
        </w:rPr>
        <w:t xml:space="preserve">, being unable to lie, told the truth. God's Messenger told him to leave. Thereafter, </w:t>
      </w:r>
      <w:proofErr w:type="spellStart"/>
      <w:r w:rsidRPr="005A7CEE">
        <w:rPr>
          <w:rFonts w:eastAsia="Times New Roman" w:cstheme="minorHAnsi"/>
          <w:szCs w:val="24"/>
          <w:lang w:val="en-GB"/>
        </w:rPr>
        <w:t>Ka'b</w:t>
      </w:r>
      <w:proofErr w:type="spellEnd"/>
      <w:r w:rsidRPr="005A7CEE">
        <w:rPr>
          <w:rFonts w:eastAsia="Times New Roman" w:cstheme="minorHAnsi"/>
          <w:szCs w:val="24"/>
          <w:lang w:val="en-GB"/>
        </w:rPr>
        <w:t xml:space="preserve"> and two other believers who had done the same thing were boycotted. On the order of God's Messenger, no Muslim met with them or spoke to them. They repented publicly, begging God for forgiveness, for 50 days. After this, it was revealed that:</w:t>
      </w:r>
    </w:p>
    <w:p w:rsidR="00754696" w:rsidRPr="005A7CEE" w:rsidRDefault="00754696" w:rsidP="00754696">
      <w:pPr>
        <w:spacing w:before="136" w:after="204" w:line="324" w:lineRule="auto"/>
        <w:rPr>
          <w:rFonts w:eastAsia="Times New Roman" w:cstheme="minorHAnsi"/>
          <w:szCs w:val="24"/>
          <w:lang w:val="en-GB"/>
        </w:rPr>
      </w:pPr>
      <w:r w:rsidRPr="005A7CEE">
        <w:rPr>
          <w:rFonts w:eastAsia="Times New Roman" w:cstheme="minorHAnsi"/>
          <w:szCs w:val="24"/>
          <w:lang w:val="en-GB"/>
        </w:rPr>
        <w:lastRenderedPageBreak/>
        <w:t>As for those three, the acceptance of their repentance was delayed until, for them, the Earth, vast as it is, was straitened and their own souls were straitened to them, and they perceived that there is no fleeing from God and no refuge but with Him. Then He accepted their repentance so that they could recover their former state. Verily, God is the One who accepts repentance, Most Merciful. (9:118)</w:t>
      </w:r>
    </w:p>
    <w:p w:rsidR="00754696" w:rsidRPr="005A7CEE" w:rsidRDefault="00754696" w:rsidP="00754696">
      <w:pPr>
        <w:spacing w:before="136" w:after="204" w:line="324" w:lineRule="auto"/>
        <w:rPr>
          <w:rFonts w:eastAsia="Times New Roman" w:cstheme="minorHAnsi"/>
          <w:szCs w:val="24"/>
          <w:lang w:val="en-GB"/>
        </w:rPr>
      </w:pPr>
      <w:r w:rsidRPr="005A7CEE">
        <w:rPr>
          <w:rFonts w:eastAsia="Times New Roman" w:cstheme="minorHAnsi"/>
          <w:szCs w:val="24"/>
          <w:lang w:val="en-GB"/>
        </w:rPr>
        <w:t xml:space="preserve">After this revelation, </w:t>
      </w:r>
      <w:proofErr w:type="spellStart"/>
      <w:r w:rsidRPr="005A7CEE">
        <w:rPr>
          <w:rFonts w:eastAsia="Times New Roman" w:cstheme="minorHAnsi"/>
          <w:szCs w:val="24"/>
          <w:lang w:val="en-GB"/>
        </w:rPr>
        <w:t>Ka'b</w:t>
      </w:r>
      <w:proofErr w:type="spellEnd"/>
      <w:r w:rsidRPr="005A7CEE">
        <w:rPr>
          <w:rFonts w:eastAsia="Times New Roman" w:cstheme="minorHAnsi"/>
          <w:szCs w:val="24"/>
          <w:lang w:val="en-GB"/>
        </w:rPr>
        <w:t xml:space="preserve"> </w:t>
      </w:r>
      <w:proofErr w:type="spellStart"/>
      <w:r w:rsidRPr="005A7CEE">
        <w:rPr>
          <w:rFonts w:eastAsia="Times New Roman" w:cstheme="minorHAnsi"/>
          <w:szCs w:val="24"/>
          <w:lang w:val="en-GB"/>
        </w:rPr>
        <w:t>ibn</w:t>
      </w:r>
      <w:proofErr w:type="spellEnd"/>
      <w:r w:rsidRPr="005A7CEE">
        <w:rPr>
          <w:rFonts w:eastAsia="Times New Roman" w:cstheme="minorHAnsi"/>
          <w:szCs w:val="24"/>
          <w:lang w:val="en-GB"/>
        </w:rPr>
        <w:t xml:space="preserve"> </w:t>
      </w:r>
      <w:proofErr w:type="spellStart"/>
      <w:r w:rsidRPr="005A7CEE">
        <w:rPr>
          <w:rFonts w:eastAsia="Times New Roman" w:cstheme="minorHAnsi"/>
          <w:szCs w:val="24"/>
          <w:lang w:val="en-GB"/>
        </w:rPr>
        <w:t>Malik</w:t>
      </w:r>
      <w:proofErr w:type="spellEnd"/>
      <w:r w:rsidRPr="005A7CEE">
        <w:rPr>
          <w:rFonts w:eastAsia="Times New Roman" w:cstheme="minorHAnsi"/>
          <w:szCs w:val="24"/>
          <w:lang w:val="en-GB"/>
        </w:rPr>
        <w:t xml:space="preserve"> told God's Messenger, upon him be peace and blessings: "I promise to speak the truth as long as I live." [7]</w:t>
      </w:r>
    </w:p>
    <w:p w:rsidR="00754696" w:rsidRPr="005A7CEE" w:rsidRDefault="00754696" w:rsidP="00754696">
      <w:pPr>
        <w:spacing w:before="136" w:after="204" w:line="324" w:lineRule="auto"/>
        <w:rPr>
          <w:rFonts w:eastAsia="Times New Roman" w:cstheme="minorHAnsi"/>
          <w:szCs w:val="24"/>
          <w:lang w:val="en-GB"/>
        </w:rPr>
      </w:pPr>
      <w:r w:rsidRPr="005A7CEE">
        <w:rPr>
          <w:rFonts w:eastAsia="Times New Roman" w:cstheme="minorHAnsi"/>
          <w:szCs w:val="24"/>
          <w:lang w:val="en-GB"/>
        </w:rPr>
        <w:t xml:space="preserve">Truthfulness is the pivot of </w:t>
      </w:r>
      <w:proofErr w:type="spellStart"/>
      <w:r w:rsidRPr="005A7CEE">
        <w:rPr>
          <w:rFonts w:eastAsia="Times New Roman" w:cstheme="minorHAnsi"/>
          <w:szCs w:val="24"/>
          <w:lang w:val="en-GB"/>
        </w:rPr>
        <w:t>Prophethood</w:t>
      </w:r>
      <w:proofErr w:type="spellEnd"/>
      <w:r w:rsidRPr="005A7CEE">
        <w:rPr>
          <w:rFonts w:eastAsia="Times New Roman" w:cstheme="minorHAnsi"/>
          <w:szCs w:val="24"/>
          <w:lang w:val="en-GB"/>
        </w:rPr>
        <w:t xml:space="preserve">. It could not be otherwise, for if a Prophet were to lie, everything connected with the Divine religion would be upset. All it takes is one lie to call a mission into question. Thus God declares: If he [Muhammad] had invented false sayings concerning Us, We would surely have grasped him firmly, and then cut off the artery of his heart, and none of you could have withheld </w:t>
      </w:r>
      <w:proofErr w:type="gramStart"/>
      <w:r w:rsidRPr="005A7CEE">
        <w:rPr>
          <w:rFonts w:eastAsia="Times New Roman" w:cstheme="minorHAnsi"/>
          <w:szCs w:val="24"/>
          <w:lang w:val="en-GB"/>
        </w:rPr>
        <w:t>Us</w:t>
      </w:r>
      <w:proofErr w:type="gramEnd"/>
      <w:r w:rsidRPr="005A7CEE">
        <w:rPr>
          <w:rFonts w:eastAsia="Times New Roman" w:cstheme="minorHAnsi"/>
          <w:szCs w:val="24"/>
          <w:lang w:val="en-GB"/>
        </w:rPr>
        <w:t xml:space="preserve"> from doing this (69:44-47).</w:t>
      </w:r>
    </w:p>
    <w:p w:rsidR="00754696" w:rsidRDefault="00754696" w:rsidP="00754696">
      <w:pPr>
        <w:spacing w:before="136" w:after="204" w:line="324" w:lineRule="auto"/>
        <w:rPr>
          <w:rFonts w:eastAsia="Times New Roman" w:cstheme="minorHAnsi"/>
          <w:szCs w:val="24"/>
          <w:lang w:val="en-GB"/>
        </w:rPr>
      </w:pPr>
      <w:r w:rsidRPr="005A7CEE">
        <w:rPr>
          <w:rFonts w:eastAsia="Times New Roman" w:cstheme="minorHAnsi"/>
          <w:szCs w:val="24"/>
          <w:lang w:val="en-GB"/>
        </w:rPr>
        <w:t xml:space="preserve">The Prophet never lied or broke his promise, either prior to or during his </w:t>
      </w:r>
      <w:proofErr w:type="spellStart"/>
      <w:r w:rsidRPr="005A7CEE">
        <w:rPr>
          <w:rFonts w:eastAsia="Times New Roman" w:cstheme="minorHAnsi"/>
          <w:szCs w:val="24"/>
          <w:lang w:val="en-GB"/>
        </w:rPr>
        <w:t>Prophethood</w:t>
      </w:r>
      <w:proofErr w:type="spellEnd"/>
      <w:r w:rsidRPr="005A7CEE">
        <w:rPr>
          <w:rFonts w:eastAsia="Times New Roman" w:cstheme="minorHAnsi"/>
          <w:szCs w:val="24"/>
          <w:lang w:val="en-GB"/>
        </w:rPr>
        <w:t xml:space="preserve">. A Companion remembered: "Before his </w:t>
      </w:r>
      <w:proofErr w:type="spellStart"/>
      <w:r w:rsidRPr="005A7CEE">
        <w:rPr>
          <w:rFonts w:eastAsia="Times New Roman" w:cstheme="minorHAnsi"/>
          <w:szCs w:val="24"/>
          <w:lang w:val="en-GB"/>
        </w:rPr>
        <w:t>Prophethood</w:t>
      </w:r>
      <w:proofErr w:type="spellEnd"/>
      <w:r w:rsidRPr="005A7CEE">
        <w:rPr>
          <w:rFonts w:eastAsia="Times New Roman" w:cstheme="minorHAnsi"/>
          <w:szCs w:val="24"/>
          <w:lang w:val="en-GB"/>
        </w:rPr>
        <w:t>, we made an appointment to meet somewhere. It was, however, 3 days after the appointed time when I remembered it. When I hastened to the appointed place, I found the future Prophet waiting for me. He was neither angry nor offended. His only reaction was to say: 'O young man, you have given me some trouble. I have been waiting here for you for 3 days.'" [8]</w:t>
      </w:r>
      <w:proofErr w:type="gramStart"/>
      <w:r w:rsidR="005F142C">
        <w:rPr>
          <w:rFonts w:eastAsia="Times New Roman" w:cstheme="minorHAnsi"/>
          <w:szCs w:val="24"/>
          <w:lang w:val="en-GB"/>
        </w:rPr>
        <w:t>......(</w:t>
      </w:r>
      <w:proofErr w:type="gramEnd"/>
      <w:r w:rsidR="005F142C">
        <w:rPr>
          <w:rFonts w:eastAsia="Times New Roman" w:cstheme="minorHAnsi"/>
          <w:szCs w:val="24"/>
          <w:lang w:val="en-GB"/>
        </w:rPr>
        <w:t>13)</w:t>
      </w:r>
    </w:p>
    <w:p w:rsidR="00754696" w:rsidRPr="00B0510D" w:rsidRDefault="00754696" w:rsidP="00754696">
      <w:pPr>
        <w:spacing w:before="136" w:after="204" w:line="324" w:lineRule="auto"/>
        <w:rPr>
          <w:rFonts w:ascii="Calibri" w:eastAsia="Times New Roman" w:hAnsi="Calibri" w:cstheme="minorHAnsi"/>
          <w:b/>
          <w:sz w:val="24"/>
          <w:szCs w:val="24"/>
          <w:lang w:val="en-GB"/>
        </w:rPr>
      </w:pPr>
      <w:r w:rsidRPr="00B0510D">
        <w:rPr>
          <w:rFonts w:ascii="Calibri" w:hAnsi="Calibri" w:cs="URWPalladioL,Bold"/>
          <w:b/>
          <w:bCs/>
          <w:sz w:val="24"/>
          <w:szCs w:val="24"/>
        </w:rPr>
        <w:t xml:space="preserve"> </w:t>
      </w:r>
      <w:r w:rsidRPr="00B0510D">
        <w:rPr>
          <w:rFonts w:ascii="Calibri" w:eastAsia="Times New Roman" w:hAnsi="Calibri" w:cstheme="minorHAnsi"/>
          <w:b/>
          <w:sz w:val="24"/>
          <w:szCs w:val="24"/>
          <w:lang w:val="en-GB"/>
        </w:rPr>
        <w:t xml:space="preserve">[1] Muslim, Jihad, 101; </w:t>
      </w:r>
      <w:proofErr w:type="spellStart"/>
      <w:r w:rsidRPr="00B0510D">
        <w:rPr>
          <w:rFonts w:ascii="Calibri" w:eastAsia="Times New Roman" w:hAnsi="Calibri" w:cstheme="minorHAnsi"/>
          <w:b/>
          <w:sz w:val="24"/>
          <w:szCs w:val="24"/>
          <w:lang w:val="en-GB"/>
        </w:rPr>
        <w:t>Bukhari</w:t>
      </w:r>
      <w:proofErr w:type="spellEnd"/>
      <w:r w:rsidRPr="00B0510D">
        <w:rPr>
          <w:rFonts w:ascii="Calibri" w:eastAsia="Times New Roman" w:hAnsi="Calibri" w:cstheme="minorHAnsi"/>
          <w:b/>
          <w:sz w:val="24"/>
          <w:szCs w:val="24"/>
          <w:lang w:val="en-GB"/>
        </w:rPr>
        <w:t xml:space="preserve">, </w:t>
      </w:r>
      <w:proofErr w:type="spellStart"/>
      <w:r w:rsidRPr="00B0510D">
        <w:rPr>
          <w:rFonts w:ascii="Calibri" w:eastAsia="Times New Roman" w:hAnsi="Calibri" w:cstheme="minorHAnsi"/>
          <w:b/>
          <w:sz w:val="24"/>
          <w:szCs w:val="24"/>
          <w:lang w:val="en-GB"/>
        </w:rPr>
        <w:t>Anbiya</w:t>
      </w:r>
      <w:proofErr w:type="spellEnd"/>
      <w:r w:rsidRPr="00B0510D">
        <w:rPr>
          <w:rFonts w:ascii="Calibri" w:eastAsia="Times New Roman" w:hAnsi="Calibri" w:cstheme="minorHAnsi"/>
          <w:b/>
          <w:sz w:val="24"/>
          <w:szCs w:val="24"/>
          <w:lang w:val="en-GB"/>
        </w:rPr>
        <w:t>', 54.</w:t>
      </w:r>
      <w:r w:rsidRPr="00B0510D">
        <w:rPr>
          <w:rFonts w:ascii="Calibri" w:eastAsia="Times New Roman" w:hAnsi="Calibri" w:cstheme="minorHAnsi"/>
          <w:b/>
          <w:sz w:val="24"/>
          <w:szCs w:val="24"/>
          <w:lang w:val="en-GB"/>
        </w:rPr>
        <w:br/>
        <w:t xml:space="preserve">[2] </w:t>
      </w:r>
      <w:proofErr w:type="spellStart"/>
      <w:r w:rsidRPr="00B0510D">
        <w:rPr>
          <w:rFonts w:ascii="Calibri" w:eastAsia="Times New Roman" w:hAnsi="Calibri" w:cstheme="minorHAnsi"/>
          <w:b/>
          <w:sz w:val="24"/>
          <w:szCs w:val="24"/>
          <w:lang w:val="en-GB"/>
        </w:rPr>
        <w:t>Bukhari</w:t>
      </w:r>
      <w:proofErr w:type="spellEnd"/>
      <w:r w:rsidRPr="00B0510D">
        <w:rPr>
          <w:rFonts w:ascii="Calibri" w:eastAsia="Times New Roman" w:hAnsi="Calibri" w:cstheme="minorHAnsi"/>
          <w:b/>
          <w:sz w:val="24"/>
          <w:szCs w:val="24"/>
          <w:lang w:val="en-GB"/>
        </w:rPr>
        <w:t xml:space="preserve">, </w:t>
      </w:r>
      <w:proofErr w:type="spellStart"/>
      <w:r w:rsidRPr="00B0510D">
        <w:rPr>
          <w:rFonts w:ascii="Calibri" w:eastAsia="Times New Roman" w:hAnsi="Calibri" w:cstheme="minorHAnsi"/>
          <w:b/>
          <w:sz w:val="24"/>
          <w:szCs w:val="24"/>
          <w:lang w:val="en-GB"/>
        </w:rPr>
        <w:t>Bad'u</w:t>
      </w:r>
      <w:proofErr w:type="spellEnd"/>
      <w:r w:rsidRPr="00B0510D">
        <w:rPr>
          <w:rFonts w:ascii="Calibri" w:eastAsia="Times New Roman" w:hAnsi="Calibri" w:cstheme="minorHAnsi"/>
          <w:b/>
          <w:sz w:val="24"/>
          <w:szCs w:val="24"/>
          <w:lang w:val="en-GB"/>
        </w:rPr>
        <w:t xml:space="preserve"> al-</w:t>
      </w:r>
      <w:proofErr w:type="spellStart"/>
      <w:r w:rsidRPr="00B0510D">
        <w:rPr>
          <w:rFonts w:ascii="Calibri" w:eastAsia="Times New Roman" w:hAnsi="Calibri" w:cstheme="minorHAnsi"/>
          <w:b/>
          <w:sz w:val="24"/>
          <w:szCs w:val="24"/>
          <w:lang w:val="en-GB"/>
        </w:rPr>
        <w:t>Wahy</w:t>
      </w:r>
      <w:proofErr w:type="spellEnd"/>
      <w:r w:rsidRPr="00B0510D">
        <w:rPr>
          <w:rFonts w:ascii="Calibri" w:eastAsia="Times New Roman" w:hAnsi="Calibri" w:cstheme="minorHAnsi"/>
          <w:b/>
          <w:sz w:val="24"/>
          <w:szCs w:val="24"/>
          <w:lang w:val="en-GB"/>
        </w:rPr>
        <w:t>, 6.</w:t>
      </w:r>
      <w:r w:rsidRPr="00B0510D">
        <w:rPr>
          <w:rFonts w:ascii="Calibri" w:eastAsia="Times New Roman" w:hAnsi="Calibri" w:cstheme="minorHAnsi"/>
          <w:b/>
          <w:sz w:val="24"/>
          <w:szCs w:val="24"/>
          <w:lang w:val="en-GB"/>
        </w:rPr>
        <w:br/>
        <w:t xml:space="preserve">[3] </w:t>
      </w:r>
      <w:proofErr w:type="spellStart"/>
      <w:r w:rsidRPr="00B0510D">
        <w:rPr>
          <w:rFonts w:ascii="Calibri" w:eastAsia="Times New Roman" w:hAnsi="Calibri" w:cstheme="minorHAnsi"/>
          <w:b/>
          <w:sz w:val="24"/>
          <w:szCs w:val="24"/>
          <w:lang w:val="en-GB"/>
        </w:rPr>
        <w:t>Ibn</w:t>
      </w:r>
      <w:proofErr w:type="spellEnd"/>
      <w:r w:rsidRPr="00B0510D">
        <w:rPr>
          <w:rFonts w:ascii="Calibri" w:eastAsia="Times New Roman" w:hAnsi="Calibri" w:cstheme="minorHAnsi"/>
          <w:b/>
          <w:sz w:val="24"/>
          <w:szCs w:val="24"/>
          <w:lang w:val="en-GB"/>
        </w:rPr>
        <w:t xml:space="preserve"> </w:t>
      </w:r>
      <w:proofErr w:type="spellStart"/>
      <w:r w:rsidRPr="00B0510D">
        <w:rPr>
          <w:rFonts w:ascii="Calibri" w:eastAsia="Times New Roman" w:hAnsi="Calibri" w:cstheme="minorHAnsi"/>
          <w:b/>
          <w:sz w:val="24"/>
          <w:szCs w:val="24"/>
          <w:lang w:val="en-GB"/>
        </w:rPr>
        <w:t>Hanbal</w:t>
      </w:r>
      <w:proofErr w:type="spellEnd"/>
      <w:r w:rsidRPr="00B0510D">
        <w:rPr>
          <w:rFonts w:ascii="Calibri" w:eastAsia="Times New Roman" w:hAnsi="Calibri" w:cstheme="minorHAnsi"/>
          <w:b/>
          <w:sz w:val="24"/>
          <w:szCs w:val="24"/>
          <w:lang w:val="en-GB"/>
        </w:rPr>
        <w:t>, 5:323.</w:t>
      </w:r>
      <w:r w:rsidRPr="00B0510D">
        <w:rPr>
          <w:rFonts w:ascii="Calibri" w:eastAsia="Times New Roman" w:hAnsi="Calibri" w:cstheme="minorHAnsi"/>
          <w:b/>
          <w:sz w:val="24"/>
          <w:szCs w:val="24"/>
          <w:lang w:val="en-GB"/>
        </w:rPr>
        <w:br/>
        <w:t xml:space="preserve">[4] </w:t>
      </w:r>
      <w:proofErr w:type="spellStart"/>
      <w:r w:rsidRPr="00B0510D">
        <w:rPr>
          <w:rFonts w:ascii="Calibri" w:eastAsia="Times New Roman" w:hAnsi="Calibri" w:cstheme="minorHAnsi"/>
          <w:b/>
          <w:sz w:val="24"/>
          <w:szCs w:val="24"/>
          <w:lang w:val="en-GB"/>
        </w:rPr>
        <w:t>Tirmidhi</w:t>
      </w:r>
      <w:proofErr w:type="spellEnd"/>
      <w:r w:rsidRPr="00B0510D">
        <w:rPr>
          <w:rFonts w:ascii="Calibri" w:eastAsia="Times New Roman" w:hAnsi="Calibri" w:cstheme="minorHAnsi"/>
          <w:b/>
          <w:sz w:val="24"/>
          <w:szCs w:val="24"/>
          <w:lang w:val="en-GB"/>
        </w:rPr>
        <w:t xml:space="preserve">, </w:t>
      </w:r>
      <w:proofErr w:type="spellStart"/>
      <w:r w:rsidRPr="00B0510D">
        <w:rPr>
          <w:rFonts w:ascii="Calibri" w:eastAsia="Times New Roman" w:hAnsi="Calibri" w:cstheme="minorHAnsi"/>
          <w:b/>
          <w:sz w:val="24"/>
          <w:szCs w:val="24"/>
          <w:lang w:val="en-GB"/>
        </w:rPr>
        <w:t>Qiyamah</w:t>
      </w:r>
      <w:proofErr w:type="spellEnd"/>
      <w:r w:rsidRPr="00B0510D">
        <w:rPr>
          <w:rFonts w:ascii="Calibri" w:eastAsia="Times New Roman" w:hAnsi="Calibri" w:cstheme="minorHAnsi"/>
          <w:b/>
          <w:sz w:val="24"/>
          <w:szCs w:val="24"/>
          <w:lang w:val="en-GB"/>
        </w:rPr>
        <w:t xml:space="preserve">, 60; </w:t>
      </w:r>
      <w:proofErr w:type="spellStart"/>
      <w:r w:rsidRPr="00B0510D">
        <w:rPr>
          <w:rFonts w:ascii="Calibri" w:eastAsia="Times New Roman" w:hAnsi="Calibri" w:cstheme="minorHAnsi"/>
          <w:b/>
          <w:sz w:val="24"/>
          <w:szCs w:val="24"/>
          <w:lang w:val="en-GB"/>
        </w:rPr>
        <w:t>Ibn</w:t>
      </w:r>
      <w:proofErr w:type="spellEnd"/>
      <w:r w:rsidRPr="00B0510D">
        <w:rPr>
          <w:rFonts w:ascii="Calibri" w:eastAsia="Times New Roman" w:hAnsi="Calibri" w:cstheme="minorHAnsi"/>
          <w:b/>
          <w:sz w:val="24"/>
          <w:szCs w:val="24"/>
          <w:lang w:val="en-GB"/>
        </w:rPr>
        <w:t xml:space="preserve"> </w:t>
      </w:r>
      <w:proofErr w:type="spellStart"/>
      <w:r w:rsidRPr="00B0510D">
        <w:rPr>
          <w:rFonts w:ascii="Calibri" w:eastAsia="Times New Roman" w:hAnsi="Calibri" w:cstheme="minorHAnsi"/>
          <w:b/>
          <w:sz w:val="24"/>
          <w:szCs w:val="24"/>
          <w:lang w:val="en-GB"/>
        </w:rPr>
        <w:t>Hanbal</w:t>
      </w:r>
      <w:proofErr w:type="spellEnd"/>
      <w:r w:rsidRPr="00B0510D">
        <w:rPr>
          <w:rFonts w:ascii="Calibri" w:eastAsia="Times New Roman" w:hAnsi="Calibri" w:cstheme="minorHAnsi"/>
          <w:b/>
          <w:sz w:val="24"/>
          <w:szCs w:val="24"/>
          <w:lang w:val="en-GB"/>
        </w:rPr>
        <w:t>, 1:200.</w:t>
      </w:r>
      <w:r w:rsidRPr="00B0510D">
        <w:rPr>
          <w:rFonts w:ascii="Calibri" w:eastAsia="Times New Roman" w:hAnsi="Calibri" w:cstheme="minorHAnsi"/>
          <w:b/>
          <w:sz w:val="24"/>
          <w:szCs w:val="24"/>
          <w:lang w:val="en-GB"/>
        </w:rPr>
        <w:br/>
        <w:t xml:space="preserve">[5] Hindi, </w:t>
      </w:r>
      <w:proofErr w:type="spellStart"/>
      <w:r w:rsidRPr="00B0510D">
        <w:rPr>
          <w:rFonts w:ascii="Calibri" w:eastAsia="Times New Roman" w:hAnsi="Calibri" w:cstheme="minorHAnsi"/>
          <w:b/>
          <w:sz w:val="24"/>
          <w:szCs w:val="24"/>
          <w:lang w:val="en-GB"/>
        </w:rPr>
        <w:t>Kanz</w:t>
      </w:r>
      <w:proofErr w:type="spellEnd"/>
      <w:r w:rsidRPr="00B0510D">
        <w:rPr>
          <w:rFonts w:ascii="Calibri" w:eastAsia="Times New Roman" w:hAnsi="Calibri" w:cstheme="minorHAnsi"/>
          <w:b/>
          <w:sz w:val="24"/>
          <w:szCs w:val="24"/>
          <w:lang w:val="en-GB"/>
        </w:rPr>
        <w:t xml:space="preserve"> al-'</w:t>
      </w:r>
      <w:proofErr w:type="spellStart"/>
      <w:r w:rsidRPr="00B0510D">
        <w:rPr>
          <w:rFonts w:ascii="Calibri" w:eastAsia="Times New Roman" w:hAnsi="Calibri" w:cstheme="minorHAnsi"/>
          <w:b/>
          <w:sz w:val="24"/>
          <w:szCs w:val="24"/>
          <w:lang w:val="en-GB"/>
        </w:rPr>
        <w:t>Ummal</w:t>
      </w:r>
      <w:proofErr w:type="spellEnd"/>
      <w:r w:rsidRPr="00B0510D">
        <w:rPr>
          <w:rFonts w:ascii="Calibri" w:eastAsia="Times New Roman" w:hAnsi="Calibri" w:cstheme="minorHAnsi"/>
          <w:b/>
          <w:sz w:val="24"/>
          <w:szCs w:val="24"/>
          <w:lang w:val="en-GB"/>
        </w:rPr>
        <w:t>, 3:344.</w:t>
      </w:r>
      <w:r w:rsidRPr="00B0510D">
        <w:rPr>
          <w:rFonts w:ascii="Calibri" w:eastAsia="Times New Roman" w:hAnsi="Calibri" w:cstheme="minorHAnsi"/>
          <w:b/>
          <w:sz w:val="24"/>
          <w:szCs w:val="24"/>
          <w:lang w:val="en-GB"/>
        </w:rPr>
        <w:br/>
        <w:t xml:space="preserve">[6] </w:t>
      </w:r>
      <w:proofErr w:type="spellStart"/>
      <w:r w:rsidRPr="00B0510D">
        <w:rPr>
          <w:rFonts w:ascii="Calibri" w:eastAsia="Times New Roman" w:hAnsi="Calibri" w:cstheme="minorHAnsi"/>
          <w:b/>
          <w:sz w:val="24"/>
          <w:szCs w:val="24"/>
          <w:lang w:val="en-GB"/>
        </w:rPr>
        <w:t>Bukhari</w:t>
      </w:r>
      <w:proofErr w:type="spellEnd"/>
      <w:r w:rsidRPr="00B0510D">
        <w:rPr>
          <w:rFonts w:ascii="Calibri" w:eastAsia="Times New Roman" w:hAnsi="Calibri" w:cstheme="minorHAnsi"/>
          <w:b/>
          <w:sz w:val="24"/>
          <w:szCs w:val="24"/>
          <w:lang w:val="en-GB"/>
        </w:rPr>
        <w:t xml:space="preserve">, </w:t>
      </w:r>
      <w:proofErr w:type="spellStart"/>
      <w:r w:rsidRPr="00B0510D">
        <w:rPr>
          <w:rFonts w:ascii="Calibri" w:eastAsia="Times New Roman" w:hAnsi="Calibri" w:cstheme="minorHAnsi"/>
          <w:b/>
          <w:sz w:val="24"/>
          <w:szCs w:val="24"/>
          <w:lang w:val="en-GB"/>
        </w:rPr>
        <w:t>Adab</w:t>
      </w:r>
      <w:proofErr w:type="spellEnd"/>
      <w:r w:rsidRPr="00B0510D">
        <w:rPr>
          <w:rFonts w:ascii="Calibri" w:eastAsia="Times New Roman" w:hAnsi="Calibri" w:cstheme="minorHAnsi"/>
          <w:b/>
          <w:sz w:val="24"/>
          <w:szCs w:val="24"/>
          <w:lang w:val="en-GB"/>
        </w:rPr>
        <w:t xml:space="preserve">, 69; Muslim, Birr, 105; Abu </w:t>
      </w:r>
      <w:proofErr w:type="spellStart"/>
      <w:r w:rsidRPr="00B0510D">
        <w:rPr>
          <w:rFonts w:ascii="Calibri" w:eastAsia="Times New Roman" w:hAnsi="Calibri" w:cstheme="minorHAnsi"/>
          <w:b/>
          <w:sz w:val="24"/>
          <w:szCs w:val="24"/>
          <w:lang w:val="en-GB"/>
        </w:rPr>
        <w:t>Dawud</w:t>
      </w:r>
      <w:proofErr w:type="spellEnd"/>
      <w:r w:rsidRPr="00B0510D">
        <w:rPr>
          <w:rFonts w:ascii="Calibri" w:eastAsia="Times New Roman" w:hAnsi="Calibri" w:cstheme="minorHAnsi"/>
          <w:b/>
          <w:sz w:val="24"/>
          <w:szCs w:val="24"/>
          <w:lang w:val="en-GB"/>
        </w:rPr>
        <w:t xml:space="preserve">, </w:t>
      </w:r>
      <w:proofErr w:type="spellStart"/>
      <w:r w:rsidRPr="00B0510D">
        <w:rPr>
          <w:rFonts w:ascii="Calibri" w:eastAsia="Times New Roman" w:hAnsi="Calibri" w:cstheme="minorHAnsi"/>
          <w:b/>
          <w:sz w:val="24"/>
          <w:szCs w:val="24"/>
          <w:lang w:val="en-GB"/>
        </w:rPr>
        <w:t>Adab</w:t>
      </w:r>
      <w:proofErr w:type="spellEnd"/>
      <w:r w:rsidRPr="00B0510D">
        <w:rPr>
          <w:rFonts w:ascii="Calibri" w:eastAsia="Times New Roman" w:hAnsi="Calibri" w:cstheme="minorHAnsi"/>
          <w:b/>
          <w:sz w:val="24"/>
          <w:szCs w:val="24"/>
          <w:lang w:val="en-GB"/>
        </w:rPr>
        <w:t>, 80.</w:t>
      </w:r>
      <w:r w:rsidRPr="00B0510D">
        <w:rPr>
          <w:rFonts w:ascii="Calibri" w:eastAsia="Times New Roman" w:hAnsi="Calibri" w:cstheme="minorHAnsi"/>
          <w:b/>
          <w:sz w:val="24"/>
          <w:szCs w:val="24"/>
          <w:lang w:val="en-GB"/>
        </w:rPr>
        <w:br/>
        <w:t xml:space="preserve">[7] </w:t>
      </w:r>
      <w:proofErr w:type="spellStart"/>
      <w:r w:rsidRPr="00B0510D">
        <w:rPr>
          <w:rFonts w:ascii="Calibri" w:eastAsia="Times New Roman" w:hAnsi="Calibri" w:cstheme="minorHAnsi"/>
          <w:b/>
          <w:sz w:val="24"/>
          <w:szCs w:val="24"/>
          <w:lang w:val="en-GB"/>
        </w:rPr>
        <w:t>Bukhari</w:t>
      </w:r>
      <w:proofErr w:type="spellEnd"/>
      <w:r w:rsidRPr="00B0510D">
        <w:rPr>
          <w:rFonts w:ascii="Calibri" w:eastAsia="Times New Roman" w:hAnsi="Calibri" w:cstheme="minorHAnsi"/>
          <w:b/>
          <w:sz w:val="24"/>
          <w:szCs w:val="24"/>
          <w:lang w:val="en-GB"/>
        </w:rPr>
        <w:t xml:space="preserve">, </w:t>
      </w:r>
      <w:proofErr w:type="spellStart"/>
      <w:r w:rsidRPr="00B0510D">
        <w:rPr>
          <w:rFonts w:ascii="Calibri" w:eastAsia="Times New Roman" w:hAnsi="Calibri" w:cstheme="minorHAnsi"/>
          <w:b/>
          <w:sz w:val="24"/>
          <w:szCs w:val="24"/>
          <w:lang w:val="en-GB"/>
        </w:rPr>
        <w:t>Maghazi</w:t>
      </w:r>
      <w:proofErr w:type="spellEnd"/>
      <w:r w:rsidRPr="00B0510D">
        <w:rPr>
          <w:rFonts w:ascii="Calibri" w:eastAsia="Times New Roman" w:hAnsi="Calibri" w:cstheme="minorHAnsi"/>
          <w:b/>
          <w:sz w:val="24"/>
          <w:szCs w:val="24"/>
          <w:lang w:val="en-GB"/>
        </w:rPr>
        <w:t xml:space="preserve">, 79; Muslim, </w:t>
      </w:r>
      <w:proofErr w:type="spellStart"/>
      <w:r w:rsidRPr="00B0510D">
        <w:rPr>
          <w:rFonts w:ascii="Calibri" w:eastAsia="Times New Roman" w:hAnsi="Calibri" w:cstheme="minorHAnsi"/>
          <w:b/>
          <w:sz w:val="24"/>
          <w:szCs w:val="24"/>
          <w:lang w:val="en-GB"/>
        </w:rPr>
        <w:t>Tawba</w:t>
      </w:r>
      <w:proofErr w:type="spellEnd"/>
      <w:r w:rsidRPr="00B0510D">
        <w:rPr>
          <w:rFonts w:ascii="Calibri" w:eastAsia="Times New Roman" w:hAnsi="Calibri" w:cstheme="minorHAnsi"/>
          <w:b/>
          <w:sz w:val="24"/>
          <w:szCs w:val="24"/>
          <w:lang w:val="en-GB"/>
        </w:rPr>
        <w:t>, 53.</w:t>
      </w:r>
      <w:r w:rsidRPr="00B0510D">
        <w:rPr>
          <w:rFonts w:ascii="Calibri" w:eastAsia="Times New Roman" w:hAnsi="Calibri" w:cstheme="minorHAnsi"/>
          <w:b/>
          <w:sz w:val="24"/>
          <w:szCs w:val="24"/>
          <w:lang w:val="en-GB"/>
        </w:rPr>
        <w:br/>
        <w:t xml:space="preserve">[8] Abu </w:t>
      </w:r>
      <w:proofErr w:type="spellStart"/>
      <w:r w:rsidRPr="00B0510D">
        <w:rPr>
          <w:rFonts w:ascii="Calibri" w:eastAsia="Times New Roman" w:hAnsi="Calibri" w:cstheme="minorHAnsi"/>
          <w:b/>
          <w:sz w:val="24"/>
          <w:szCs w:val="24"/>
          <w:lang w:val="en-GB"/>
        </w:rPr>
        <w:t>Dawud</w:t>
      </w:r>
      <w:proofErr w:type="spellEnd"/>
      <w:r w:rsidRPr="00B0510D">
        <w:rPr>
          <w:rFonts w:ascii="Calibri" w:eastAsia="Times New Roman" w:hAnsi="Calibri" w:cstheme="minorHAnsi"/>
          <w:b/>
          <w:sz w:val="24"/>
          <w:szCs w:val="24"/>
          <w:lang w:val="en-GB"/>
        </w:rPr>
        <w:t xml:space="preserve">, </w:t>
      </w:r>
      <w:proofErr w:type="spellStart"/>
      <w:r w:rsidRPr="00B0510D">
        <w:rPr>
          <w:rFonts w:ascii="Calibri" w:eastAsia="Times New Roman" w:hAnsi="Calibri" w:cstheme="minorHAnsi"/>
          <w:b/>
          <w:sz w:val="24"/>
          <w:szCs w:val="24"/>
          <w:lang w:val="en-GB"/>
        </w:rPr>
        <w:t>Adab</w:t>
      </w:r>
      <w:proofErr w:type="spellEnd"/>
      <w:r w:rsidRPr="00B0510D">
        <w:rPr>
          <w:rFonts w:ascii="Calibri" w:eastAsia="Times New Roman" w:hAnsi="Calibri" w:cstheme="minorHAnsi"/>
          <w:b/>
          <w:sz w:val="24"/>
          <w:szCs w:val="24"/>
          <w:lang w:val="en-GB"/>
        </w:rPr>
        <w:t>, 82.</w:t>
      </w:r>
    </w:p>
    <w:p w:rsidR="005F142C" w:rsidRPr="00B0510D" w:rsidRDefault="005F142C" w:rsidP="005F142C">
      <w:pPr>
        <w:pStyle w:val="EndnoteText"/>
        <w:rPr>
          <w:rFonts w:ascii="Calibri" w:hAnsi="Calibri"/>
          <w:b/>
        </w:rPr>
      </w:pPr>
      <w:r w:rsidRPr="00B0510D">
        <w:rPr>
          <w:rFonts w:ascii="Calibri" w:hAnsi="Calibri"/>
          <w:b/>
        </w:rPr>
        <w:t xml:space="preserve"> (9) 9:119.</w:t>
      </w:r>
      <w:r w:rsidRPr="00B0510D">
        <w:rPr>
          <w:rFonts w:ascii="Calibri" w:hAnsi="Calibri" w:cs="Times"/>
          <w:b/>
          <w:color w:val="000000" w:themeColor="text1"/>
        </w:rPr>
        <w:t xml:space="preserve">The Quran with Annotated Interpretation in Modern English by Ali </w:t>
      </w:r>
      <w:proofErr w:type="spellStart"/>
      <w:r w:rsidRPr="00B0510D">
        <w:rPr>
          <w:rFonts w:ascii="Calibri" w:hAnsi="Calibri" w:cs="Times"/>
          <w:b/>
          <w:color w:val="000000" w:themeColor="text1"/>
        </w:rPr>
        <w:t>Unal</w:t>
      </w:r>
      <w:proofErr w:type="spellEnd"/>
    </w:p>
    <w:p w:rsidR="00B0510D" w:rsidRPr="00B0510D" w:rsidRDefault="005F142C" w:rsidP="00B0510D">
      <w:pPr>
        <w:spacing w:before="136" w:after="204" w:line="324" w:lineRule="auto"/>
        <w:rPr>
          <w:rFonts w:ascii="Calibri" w:hAnsi="Calibri" w:cs="Times"/>
          <w:b/>
          <w:color w:val="000000" w:themeColor="text1"/>
          <w:sz w:val="24"/>
          <w:szCs w:val="24"/>
        </w:rPr>
      </w:pPr>
      <w:r w:rsidRPr="00B0510D">
        <w:rPr>
          <w:rStyle w:val="EndnoteReference"/>
          <w:rFonts w:ascii="Calibri" w:hAnsi="Calibri"/>
          <w:b/>
          <w:sz w:val="24"/>
          <w:szCs w:val="24"/>
        </w:rPr>
        <w:t xml:space="preserve"> </w:t>
      </w:r>
      <w:r w:rsidRPr="00B0510D">
        <w:rPr>
          <w:rFonts w:ascii="Calibri" w:hAnsi="Calibri" w:cs="Times"/>
          <w:b/>
          <w:color w:val="000000" w:themeColor="text1"/>
          <w:sz w:val="24"/>
          <w:szCs w:val="24"/>
        </w:rPr>
        <w:t xml:space="preserve">(10) 49:15.The Quran with Annotated Interpretation in Modern English by Ali </w:t>
      </w:r>
      <w:proofErr w:type="spellStart"/>
      <w:r w:rsidRPr="00B0510D">
        <w:rPr>
          <w:rFonts w:ascii="Calibri" w:hAnsi="Calibri" w:cs="Times"/>
          <w:b/>
          <w:color w:val="000000" w:themeColor="text1"/>
          <w:sz w:val="24"/>
          <w:szCs w:val="24"/>
        </w:rPr>
        <w:t>Unal</w:t>
      </w:r>
      <w:proofErr w:type="spellEnd"/>
    </w:p>
    <w:p w:rsidR="00B0510D" w:rsidRPr="00B0510D" w:rsidRDefault="005F142C" w:rsidP="00B0510D">
      <w:pPr>
        <w:spacing w:before="136" w:after="204" w:line="324" w:lineRule="auto"/>
        <w:rPr>
          <w:rFonts w:ascii="Calibri" w:hAnsi="Calibri"/>
          <w:b/>
          <w:sz w:val="24"/>
          <w:szCs w:val="24"/>
        </w:rPr>
      </w:pPr>
      <w:r w:rsidRPr="00B0510D">
        <w:rPr>
          <w:rFonts w:ascii="Calibri" w:hAnsi="Calibri" w:cstheme="minorHAnsi"/>
          <w:b/>
          <w:sz w:val="24"/>
          <w:szCs w:val="24"/>
          <w:lang w:val="en-GB"/>
        </w:rPr>
        <w:t>(11)</w:t>
      </w:r>
      <w:r w:rsidRPr="00B0510D">
        <w:rPr>
          <w:rFonts w:ascii="Calibri" w:hAnsi="Calibri"/>
          <w:b/>
          <w:sz w:val="24"/>
          <w:szCs w:val="24"/>
        </w:rPr>
        <w:t xml:space="preserve"> </w:t>
      </w:r>
      <w:proofErr w:type="spellStart"/>
      <w:r w:rsidRPr="00B0510D">
        <w:rPr>
          <w:rFonts w:ascii="Calibri" w:hAnsi="Calibri"/>
          <w:b/>
          <w:sz w:val="24"/>
          <w:szCs w:val="24"/>
        </w:rPr>
        <w:t>Nawawi</w:t>
      </w:r>
      <w:proofErr w:type="spellEnd"/>
      <w:r w:rsidRPr="00B0510D">
        <w:rPr>
          <w:rFonts w:ascii="Calibri" w:hAnsi="Calibri"/>
          <w:b/>
          <w:sz w:val="24"/>
          <w:szCs w:val="24"/>
        </w:rPr>
        <w:t xml:space="preserve">, Imam. </w:t>
      </w:r>
      <w:proofErr w:type="spellStart"/>
      <w:r w:rsidRPr="00B0510D">
        <w:rPr>
          <w:rFonts w:ascii="Calibri" w:hAnsi="Calibri"/>
          <w:b/>
          <w:sz w:val="24"/>
          <w:szCs w:val="24"/>
        </w:rPr>
        <w:t>Riyad</w:t>
      </w:r>
      <w:proofErr w:type="spellEnd"/>
      <w:r w:rsidRPr="00B0510D">
        <w:rPr>
          <w:rFonts w:ascii="Calibri" w:hAnsi="Calibri"/>
          <w:b/>
          <w:sz w:val="24"/>
          <w:szCs w:val="24"/>
        </w:rPr>
        <w:t xml:space="preserve"> As-</w:t>
      </w:r>
      <w:proofErr w:type="spellStart"/>
      <w:r w:rsidRPr="00B0510D">
        <w:rPr>
          <w:rFonts w:ascii="Calibri" w:hAnsi="Calibri"/>
          <w:b/>
          <w:sz w:val="24"/>
          <w:szCs w:val="24"/>
        </w:rPr>
        <w:t>Salihin</w:t>
      </w:r>
      <w:proofErr w:type="spellEnd"/>
      <w:r w:rsidRPr="00B0510D">
        <w:rPr>
          <w:rFonts w:ascii="Calibri" w:hAnsi="Calibri"/>
          <w:b/>
          <w:sz w:val="24"/>
          <w:szCs w:val="24"/>
        </w:rPr>
        <w:t xml:space="preserve">; </w:t>
      </w:r>
      <w:proofErr w:type="gramStart"/>
      <w:r w:rsidRPr="00B0510D">
        <w:rPr>
          <w:rFonts w:ascii="Calibri" w:hAnsi="Calibri"/>
          <w:b/>
          <w:sz w:val="24"/>
          <w:szCs w:val="24"/>
        </w:rPr>
        <w:t>The</w:t>
      </w:r>
      <w:proofErr w:type="gramEnd"/>
      <w:r w:rsidRPr="00B0510D">
        <w:rPr>
          <w:rFonts w:ascii="Calibri" w:hAnsi="Calibri"/>
          <w:b/>
          <w:sz w:val="24"/>
          <w:szCs w:val="24"/>
        </w:rPr>
        <w:t xml:space="preserve"> Gardens of the Righteous: A collection of authentic </w:t>
      </w:r>
      <w:proofErr w:type="spellStart"/>
      <w:r w:rsidRPr="00B0510D">
        <w:rPr>
          <w:rFonts w:ascii="Calibri" w:hAnsi="Calibri"/>
          <w:b/>
          <w:sz w:val="24"/>
          <w:szCs w:val="24"/>
        </w:rPr>
        <w:t>hadiths</w:t>
      </w:r>
      <w:proofErr w:type="spellEnd"/>
      <w:r w:rsidRPr="00B0510D">
        <w:rPr>
          <w:rFonts w:ascii="Calibri" w:hAnsi="Calibri"/>
          <w:b/>
          <w:sz w:val="24"/>
          <w:szCs w:val="24"/>
        </w:rPr>
        <w:t xml:space="preserve">. </w:t>
      </w:r>
      <w:proofErr w:type="spellStart"/>
      <w:r w:rsidRPr="00B0510D">
        <w:rPr>
          <w:rFonts w:ascii="Calibri" w:hAnsi="Calibri"/>
          <w:b/>
          <w:sz w:val="24"/>
          <w:szCs w:val="24"/>
        </w:rPr>
        <w:t>Tughra</w:t>
      </w:r>
      <w:proofErr w:type="spellEnd"/>
      <w:r w:rsidRPr="00B0510D">
        <w:rPr>
          <w:rFonts w:ascii="Calibri" w:hAnsi="Calibri"/>
          <w:b/>
          <w:sz w:val="24"/>
          <w:szCs w:val="24"/>
        </w:rPr>
        <w:t xml:space="preserve"> Books Press, Inc. 2014</w:t>
      </w:r>
    </w:p>
    <w:p w:rsidR="00B0510D" w:rsidRPr="00B0510D" w:rsidRDefault="005F142C" w:rsidP="00B0510D">
      <w:pPr>
        <w:spacing w:before="136" w:after="204" w:line="324" w:lineRule="auto"/>
        <w:rPr>
          <w:rFonts w:ascii="Calibri" w:hAnsi="Calibri"/>
          <w:b/>
          <w:sz w:val="24"/>
          <w:szCs w:val="24"/>
        </w:rPr>
      </w:pPr>
      <w:r w:rsidRPr="00B0510D">
        <w:rPr>
          <w:rFonts w:ascii="Calibri" w:hAnsi="Calibri"/>
          <w:b/>
          <w:sz w:val="24"/>
          <w:szCs w:val="24"/>
        </w:rPr>
        <w:t xml:space="preserve">(12) </w:t>
      </w:r>
      <w:proofErr w:type="spellStart"/>
      <w:r w:rsidRPr="00B0510D">
        <w:rPr>
          <w:rFonts w:ascii="Calibri" w:hAnsi="Calibri"/>
          <w:b/>
          <w:sz w:val="24"/>
          <w:szCs w:val="24"/>
        </w:rPr>
        <w:t>Nawawi</w:t>
      </w:r>
      <w:proofErr w:type="spellEnd"/>
      <w:r w:rsidRPr="00B0510D">
        <w:rPr>
          <w:rFonts w:ascii="Calibri" w:hAnsi="Calibri"/>
          <w:b/>
          <w:sz w:val="24"/>
          <w:szCs w:val="24"/>
        </w:rPr>
        <w:t xml:space="preserve">, Imam. </w:t>
      </w:r>
      <w:proofErr w:type="spellStart"/>
      <w:r w:rsidRPr="00B0510D">
        <w:rPr>
          <w:rFonts w:ascii="Calibri" w:hAnsi="Calibri"/>
          <w:b/>
          <w:sz w:val="24"/>
          <w:szCs w:val="24"/>
        </w:rPr>
        <w:t>Riyad</w:t>
      </w:r>
      <w:proofErr w:type="spellEnd"/>
      <w:r w:rsidRPr="00B0510D">
        <w:rPr>
          <w:rFonts w:ascii="Calibri" w:hAnsi="Calibri"/>
          <w:b/>
          <w:sz w:val="24"/>
          <w:szCs w:val="24"/>
        </w:rPr>
        <w:t xml:space="preserve"> As-</w:t>
      </w:r>
      <w:proofErr w:type="spellStart"/>
      <w:r w:rsidRPr="00B0510D">
        <w:rPr>
          <w:rFonts w:ascii="Calibri" w:hAnsi="Calibri"/>
          <w:b/>
          <w:sz w:val="24"/>
          <w:szCs w:val="24"/>
        </w:rPr>
        <w:t>Salihin</w:t>
      </w:r>
      <w:proofErr w:type="spellEnd"/>
      <w:r w:rsidRPr="00B0510D">
        <w:rPr>
          <w:rFonts w:ascii="Calibri" w:hAnsi="Calibri"/>
          <w:b/>
          <w:sz w:val="24"/>
          <w:szCs w:val="24"/>
        </w:rPr>
        <w:t xml:space="preserve">; </w:t>
      </w:r>
      <w:proofErr w:type="gramStart"/>
      <w:r w:rsidRPr="00B0510D">
        <w:rPr>
          <w:rFonts w:ascii="Calibri" w:hAnsi="Calibri"/>
          <w:b/>
          <w:sz w:val="24"/>
          <w:szCs w:val="24"/>
        </w:rPr>
        <w:t>The</w:t>
      </w:r>
      <w:proofErr w:type="gramEnd"/>
      <w:r w:rsidRPr="00B0510D">
        <w:rPr>
          <w:rFonts w:ascii="Calibri" w:hAnsi="Calibri"/>
          <w:b/>
          <w:sz w:val="24"/>
          <w:szCs w:val="24"/>
        </w:rPr>
        <w:t xml:space="preserve"> Gardens of the Righteous: A collection of authentic </w:t>
      </w:r>
      <w:proofErr w:type="spellStart"/>
      <w:r w:rsidRPr="00B0510D">
        <w:rPr>
          <w:rFonts w:ascii="Calibri" w:hAnsi="Calibri"/>
          <w:b/>
          <w:sz w:val="24"/>
          <w:szCs w:val="24"/>
        </w:rPr>
        <w:t>hadiths</w:t>
      </w:r>
      <w:proofErr w:type="spellEnd"/>
      <w:r w:rsidRPr="00B0510D">
        <w:rPr>
          <w:rFonts w:ascii="Calibri" w:hAnsi="Calibri"/>
          <w:b/>
          <w:sz w:val="24"/>
          <w:szCs w:val="24"/>
        </w:rPr>
        <w:t xml:space="preserve">. </w:t>
      </w:r>
      <w:proofErr w:type="spellStart"/>
      <w:r w:rsidRPr="00B0510D">
        <w:rPr>
          <w:rFonts w:ascii="Calibri" w:hAnsi="Calibri"/>
          <w:b/>
          <w:sz w:val="24"/>
          <w:szCs w:val="24"/>
        </w:rPr>
        <w:t>Tughra</w:t>
      </w:r>
      <w:proofErr w:type="spellEnd"/>
      <w:r w:rsidRPr="00B0510D">
        <w:rPr>
          <w:rFonts w:ascii="Calibri" w:hAnsi="Calibri"/>
          <w:b/>
          <w:sz w:val="24"/>
          <w:szCs w:val="24"/>
        </w:rPr>
        <w:t xml:space="preserve"> Books Press, Inc. 2014</w:t>
      </w:r>
    </w:p>
    <w:p w:rsidR="005F142C" w:rsidRPr="00B0510D" w:rsidRDefault="005F142C" w:rsidP="00B0510D">
      <w:pPr>
        <w:spacing w:before="136" w:after="204" w:line="324" w:lineRule="auto"/>
        <w:rPr>
          <w:rFonts w:ascii="Calibri" w:eastAsia="Times New Roman" w:hAnsi="Calibri" w:cstheme="minorHAnsi"/>
          <w:b/>
          <w:sz w:val="24"/>
          <w:szCs w:val="24"/>
          <w:lang w:val="en-GB"/>
        </w:rPr>
      </w:pPr>
      <w:r w:rsidRPr="00B0510D">
        <w:rPr>
          <w:rFonts w:ascii="Calibri" w:hAnsi="Calibri"/>
          <w:b/>
          <w:sz w:val="24"/>
          <w:szCs w:val="24"/>
        </w:rPr>
        <w:lastRenderedPageBreak/>
        <w:t xml:space="preserve">(13) The Cornerstone of </w:t>
      </w:r>
      <w:proofErr w:type="spellStart"/>
      <w:proofErr w:type="gramStart"/>
      <w:r w:rsidRPr="00B0510D">
        <w:rPr>
          <w:rFonts w:ascii="Calibri" w:hAnsi="Calibri"/>
          <w:b/>
          <w:sz w:val="24"/>
          <w:szCs w:val="24"/>
        </w:rPr>
        <w:t>Prophethood</w:t>
      </w:r>
      <w:proofErr w:type="spellEnd"/>
      <w:r w:rsidRPr="00B0510D">
        <w:rPr>
          <w:rFonts w:ascii="Calibri" w:hAnsi="Calibri"/>
          <w:b/>
          <w:sz w:val="24"/>
          <w:szCs w:val="24"/>
        </w:rPr>
        <w:t xml:space="preserve"> ,</w:t>
      </w:r>
      <w:proofErr w:type="gramEnd"/>
      <w:r w:rsidRPr="00B0510D">
        <w:rPr>
          <w:rFonts w:ascii="Calibri" w:hAnsi="Calibri"/>
          <w:b/>
          <w:sz w:val="24"/>
          <w:szCs w:val="24"/>
        </w:rPr>
        <w:t xml:space="preserve"> M </w:t>
      </w:r>
      <w:proofErr w:type="spellStart"/>
      <w:r w:rsidRPr="00B0510D">
        <w:rPr>
          <w:rFonts w:ascii="Calibri" w:hAnsi="Calibri"/>
          <w:b/>
          <w:sz w:val="24"/>
          <w:szCs w:val="24"/>
        </w:rPr>
        <w:t>Fethullah</w:t>
      </w:r>
      <w:proofErr w:type="spellEnd"/>
      <w:r w:rsidRPr="00B0510D">
        <w:rPr>
          <w:rFonts w:ascii="Calibri" w:hAnsi="Calibri"/>
          <w:b/>
          <w:sz w:val="24"/>
          <w:szCs w:val="24"/>
        </w:rPr>
        <w:t xml:space="preserve"> </w:t>
      </w:r>
      <w:proofErr w:type="spellStart"/>
      <w:r w:rsidRPr="00B0510D">
        <w:rPr>
          <w:rFonts w:ascii="Calibri" w:hAnsi="Calibri"/>
          <w:b/>
          <w:sz w:val="24"/>
          <w:szCs w:val="24"/>
        </w:rPr>
        <w:t>Gulen</w:t>
      </w:r>
      <w:proofErr w:type="spellEnd"/>
    </w:p>
    <w:p w:rsidR="005F142C" w:rsidRDefault="005F142C" w:rsidP="005F142C">
      <w:pPr>
        <w:pStyle w:val="NormalWeb"/>
      </w:pPr>
    </w:p>
    <w:p w:rsidR="005F142C" w:rsidRDefault="005F142C" w:rsidP="005F142C">
      <w:pPr>
        <w:pStyle w:val="NormalWeb"/>
      </w:pPr>
    </w:p>
    <w:p w:rsidR="005F142C" w:rsidRDefault="005F142C" w:rsidP="00754696">
      <w:pPr>
        <w:spacing w:before="136" w:after="204" w:line="324" w:lineRule="auto"/>
        <w:rPr>
          <w:rFonts w:eastAsia="Times New Roman" w:cstheme="minorHAnsi"/>
          <w:szCs w:val="24"/>
          <w:lang w:val="en-GB"/>
        </w:rPr>
      </w:pPr>
    </w:p>
    <w:p w:rsidR="00754696" w:rsidRDefault="00754696" w:rsidP="00754696">
      <w:pPr>
        <w:autoSpaceDE w:val="0"/>
        <w:autoSpaceDN w:val="0"/>
        <w:adjustRightInd w:val="0"/>
        <w:spacing w:after="0" w:line="240" w:lineRule="auto"/>
        <w:rPr>
          <w:rFonts w:cs="URWPalladioL,Bold"/>
          <w:b/>
          <w:bCs/>
          <w:sz w:val="40"/>
          <w:szCs w:val="40"/>
        </w:rPr>
      </w:pPr>
      <w:r>
        <w:rPr>
          <w:rFonts w:cs="URWPalladioL,Bold"/>
          <w:b/>
          <w:bCs/>
          <w:sz w:val="40"/>
          <w:szCs w:val="40"/>
        </w:rPr>
        <w:t xml:space="preserve">          </w:t>
      </w:r>
    </w:p>
    <w:p w:rsidR="00754696" w:rsidRDefault="00754696" w:rsidP="00754696">
      <w:pPr>
        <w:autoSpaceDE w:val="0"/>
        <w:autoSpaceDN w:val="0"/>
        <w:adjustRightInd w:val="0"/>
        <w:spacing w:after="0" w:line="240" w:lineRule="auto"/>
        <w:rPr>
          <w:rFonts w:cs="URWPalladioL,Bold"/>
          <w:b/>
          <w:bCs/>
          <w:sz w:val="40"/>
          <w:szCs w:val="40"/>
        </w:rPr>
      </w:pPr>
    </w:p>
    <w:p w:rsidR="00754696" w:rsidRDefault="00754696" w:rsidP="00754696">
      <w:pPr>
        <w:autoSpaceDE w:val="0"/>
        <w:autoSpaceDN w:val="0"/>
        <w:adjustRightInd w:val="0"/>
        <w:spacing w:after="0" w:line="240" w:lineRule="auto"/>
        <w:rPr>
          <w:rFonts w:cs="URWPalladioL,Bold"/>
          <w:b/>
          <w:bCs/>
          <w:sz w:val="40"/>
          <w:szCs w:val="40"/>
        </w:rPr>
      </w:pPr>
    </w:p>
    <w:p w:rsidR="00754696" w:rsidRDefault="00754696" w:rsidP="00754696">
      <w:pPr>
        <w:autoSpaceDE w:val="0"/>
        <w:autoSpaceDN w:val="0"/>
        <w:adjustRightInd w:val="0"/>
        <w:spacing w:after="0" w:line="240" w:lineRule="auto"/>
        <w:rPr>
          <w:rFonts w:cs="URWPalladioL,Bold"/>
          <w:b/>
          <w:bCs/>
          <w:sz w:val="40"/>
          <w:szCs w:val="40"/>
        </w:rPr>
      </w:pPr>
    </w:p>
    <w:p w:rsidR="00754696" w:rsidRDefault="00754696" w:rsidP="00754696">
      <w:pPr>
        <w:autoSpaceDE w:val="0"/>
        <w:autoSpaceDN w:val="0"/>
        <w:adjustRightInd w:val="0"/>
        <w:spacing w:after="0" w:line="240" w:lineRule="auto"/>
        <w:rPr>
          <w:rFonts w:cs="URWPalladioL,Bold"/>
          <w:b/>
          <w:bCs/>
          <w:sz w:val="40"/>
          <w:szCs w:val="40"/>
        </w:rPr>
      </w:pPr>
    </w:p>
    <w:p w:rsidR="00754696" w:rsidRDefault="00754696" w:rsidP="00754696">
      <w:pPr>
        <w:autoSpaceDE w:val="0"/>
        <w:autoSpaceDN w:val="0"/>
        <w:adjustRightInd w:val="0"/>
        <w:spacing w:after="0" w:line="240" w:lineRule="auto"/>
        <w:rPr>
          <w:rFonts w:ascii="Baskerville Old Face" w:eastAsia="URWPalladioL" w:hAnsi="Baskerville Old Face" w:cs="URWPalladioL"/>
          <w:sz w:val="32"/>
          <w:szCs w:val="32"/>
        </w:rPr>
      </w:pPr>
    </w:p>
    <w:p w:rsidR="00EC2741" w:rsidRDefault="00EC2741"/>
    <w:sectPr w:rsidR="00EC2741" w:rsidSect="00B344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RWPalladioL,Bold">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URWPalladio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754696"/>
    <w:rsid w:val="005F142C"/>
    <w:rsid w:val="00754696"/>
    <w:rsid w:val="0091238B"/>
    <w:rsid w:val="00B0510D"/>
    <w:rsid w:val="00B344F8"/>
    <w:rsid w:val="00EC27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4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38B"/>
    <w:rPr>
      <w:rFonts w:ascii="Tahoma" w:hAnsi="Tahoma" w:cs="Tahoma"/>
      <w:sz w:val="16"/>
      <w:szCs w:val="16"/>
    </w:rPr>
  </w:style>
  <w:style w:type="paragraph" w:styleId="NormalWeb">
    <w:name w:val="Normal (Web)"/>
    <w:basedOn w:val="Normal"/>
    <w:uiPriority w:val="99"/>
    <w:semiHidden/>
    <w:unhideWhenUsed/>
    <w:rsid w:val="005F142C"/>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5F142C"/>
    <w:pPr>
      <w:spacing w:after="0" w:line="240" w:lineRule="auto"/>
    </w:pPr>
    <w:rPr>
      <w:sz w:val="24"/>
      <w:szCs w:val="24"/>
    </w:rPr>
  </w:style>
  <w:style w:type="character" w:customStyle="1" w:styleId="EndnoteTextChar">
    <w:name w:val="Endnote Text Char"/>
    <w:basedOn w:val="DefaultParagraphFont"/>
    <w:link w:val="EndnoteText"/>
    <w:uiPriority w:val="99"/>
    <w:rsid w:val="005F142C"/>
    <w:rPr>
      <w:sz w:val="24"/>
      <w:szCs w:val="24"/>
    </w:rPr>
  </w:style>
  <w:style w:type="character" w:styleId="EndnoteReference">
    <w:name w:val="endnote reference"/>
    <w:basedOn w:val="DefaultParagraphFont"/>
    <w:uiPriority w:val="99"/>
    <w:unhideWhenUsed/>
    <w:rsid w:val="005F142C"/>
    <w:rPr>
      <w:vertAlign w:val="superscript"/>
    </w:rPr>
  </w:style>
</w:styles>
</file>

<file path=word/webSettings.xml><?xml version="1.0" encoding="utf-8"?>
<w:webSettings xmlns:r="http://schemas.openxmlformats.org/officeDocument/2006/relationships" xmlns:w="http://schemas.openxmlformats.org/wordprocessingml/2006/main">
  <w:divs>
    <w:div w:id="21551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5</cp:revision>
  <dcterms:created xsi:type="dcterms:W3CDTF">2014-12-05T14:10:00Z</dcterms:created>
  <dcterms:modified xsi:type="dcterms:W3CDTF">2014-12-08T03:43:00Z</dcterms:modified>
</cp:coreProperties>
</file>