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C9CC" w14:textId="77777777" w:rsidR="005E7EA5" w:rsidRPr="006A625E" w:rsidRDefault="005E7EA5" w:rsidP="00F76BC0">
      <w:pPr>
        <w:ind w:left="-567" w:right="-341" w:firstLine="567"/>
        <w:jc w:val="center"/>
        <w:rPr>
          <w:b/>
          <w:bCs/>
          <w:sz w:val="24"/>
          <w:szCs w:val="24"/>
        </w:rPr>
      </w:pPr>
      <w:r w:rsidRPr="006A625E">
        <w:rPr>
          <w:b/>
          <w:bCs/>
          <w:sz w:val="24"/>
          <w:szCs w:val="24"/>
        </w:rPr>
        <w:t>THE TWENTY-NINTH LETTER</w:t>
      </w:r>
    </w:p>
    <w:p w14:paraId="187B87A8" w14:textId="77777777" w:rsidR="00970F8D" w:rsidRPr="006A625E" w:rsidRDefault="005E7EA5" w:rsidP="00F76BC0">
      <w:pPr>
        <w:ind w:left="-567" w:right="-341" w:firstLine="567"/>
        <w:jc w:val="center"/>
        <w:rPr>
          <w:b/>
          <w:bCs/>
          <w:sz w:val="24"/>
          <w:szCs w:val="24"/>
        </w:rPr>
      </w:pPr>
      <w:r w:rsidRPr="006A625E">
        <w:rPr>
          <w:b/>
          <w:bCs/>
          <w:sz w:val="24"/>
          <w:szCs w:val="24"/>
        </w:rPr>
        <w:t>Second Section: On the Month of Ramadan</w:t>
      </w:r>
    </w:p>
    <w:p w14:paraId="560FE4C3" w14:textId="77777777" w:rsidR="001063F6" w:rsidRPr="006A625E" w:rsidRDefault="001063F6" w:rsidP="0078709E">
      <w:pPr>
        <w:autoSpaceDE w:val="0"/>
        <w:autoSpaceDN w:val="0"/>
        <w:adjustRightInd w:val="0"/>
        <w:spacing w:after="0" w:line="240" w:lineRule="auto"/>
        <w:ind w:left="-567" w:right="-341" w:firstLine="567"/>
        <w:jc w:val="right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[Since at the end of the First Section brief mention was made of the</w:t>
      </w:r>
    </w:p>
    <w:p w14:paraId="3AC7F78A" w14:textId="77777777" w:rsidR="001063F6" w:rsidRPr="006A625E" w:rsidRDefault="001063F6" w:rsidP="0078709E">
      <w:pPr>
        <w:autoSpaceDE w:val="0"/>
        <w:autoSpaceDN w:val="0"/>
        <w:adjustRightInd w:val="0"/>
        <w:spacing w:after="0" w:line="240" w:lineRule="auto"/>
        <w:ind w:left="-567" w:right="-341" w:firstLine="567"/>
        <w:jc w:val="right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marks of Islam, this Second Section discusses Ramadan the Noble, the</w:t>
      </w:r>
    </w:p>
    <w:p w14:paraId="247035C9" w14:textId="77777777" w:rsidR="001063F6" w:rsidRPr="006A625E" w:rsidRDefault="001063F6" w:rsidP="0078709E">
      <w:pPr>
        <w:autoSpaceDE w:val="0"/>
        <w:autoSpaceDN w:val="0"/>
        <w:adjustRightInd w:val="0"/>
        <w:spacing w:after="0" w:line="240" w:lineRule="auto"/>
        <w:ind w:left="-567" w:right="-341" w:firstLine="567"/>
        <w:jc w:val="right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most brilliant and splendid of the marks. It consists of nine points</w:t>
      </w:r>
    </w:p>
    <w:p w14:paraId="7FCC32E3" w14:textId="77777777" w:rsidR="001063F6" w:rsidRPr="006A625E" w:rsidRDefault="001063F6" w:rsidP="0078709E">
      <w:pPr>
        <w:autoSpaceDE w:val="0"/>
        <w:autoSpaceDN w:val="0"/>
        <w:adjustRightInd w:val="0"/>
        <w:spacing w:after="0" w:line="240" w:lineRule="auto"/>
        <w:ind w:left="-567" w:right="-341" w:firstLine="567"/>
        <w:jc w:val="right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which explain nine of the numerous instances of wisdom in the month</w:t>
      </w:r>
    </w:p>
    <w:p w14:paraId="57C92A9F" w14:textId="77777777" w:rsidR="001063F6" w:rsidRPr="006A625E" w:rsidRDefault="001063F6" w:rsidP="0078709E">
      <w:pPr>
        <w:autoSpaceDE w:val="0"/>
        <w:autoSpaceDN w:val="0"/>
        <w:adjustRightInd w:val="0"/>
        <w:spacing w:after="0" w:line="240" w:lineRule="auto"/>
        <w:ind w:left="-567" w:right="-341" w:firstLine="567"/>
        <w:jc w:val="right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of Ramadan.]</w:t>
      </w:r>
    </w:p>
    <w:p w14:paraId="5B74EEDA" w14:textId="77777777" w:rsidR="001063F6" w:rsidRPr="006A625E" w:rsidRDefault="001063F6" w:rsidP="0078709E">
      <w:pPr>
        <w:autoSpaceDE w:val="0"/>
        <w:autoSpaceDN w:val="0"/>
        <w:adjustRightInd w:val="0"/>
        <w:spacing w:after="0" w:line="240" w:lineRule="auto"/>
        <w:ind w:left="-567" w:right="-341" w:firstLine="567"/>
        <w:jc w:val="center"/>
        <w:rPr>
          <w:rFonts w:cs="Times New Roman"/>
          <w:i/>
          <w:iCs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In the Name of God, the Merciful, the Compassionate.</w:t>
      </w:r>
    </w:p>
    <w:p w14:paraId="2FFBF9E9" w14:textId="77777777" w:rsidR="001063F6" w:rsidRPr="006A625E" w:rsidRDefault="001063F6" w:rsidP="0078709E">
      <w:pPr>
        <w:autoSpaceDE w:val="0"/>
        <w:autoSpaceDN w:val="0"/>
        <w:adjustRightInd w:val="0"/>
        <w:spacing w:after="0" w:line="240" w:lineRule="auto"/>
        <w:ind w:left="-567" w:right="-341" w:firstLine="567"/>
        <w:jc w:val="center"/>
        <w:rPr>
          <w:rFonts w:cs="Times New Roman"/>
          <w:i/>
          <w:iCs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It was the month of Ramadan in which the Qur’an was bestowed from on</w:t>
      </w:r>
    </w:p>
    <w:p w14:paraId="70AF3BE1" w14:textId="77777777" w:rsidR="001063F6" w:rsidRPr="006A625E" w:rsidRDefault="001063F6" w:rsidP="0078709E">
      <w:pPr>
        <w:autoSpaceDE w:val="0"/>
        <w:autoSpaceDN w:val="0"/>
        <w:adjustRightInd w:val="0"/>
        <w:spacing w:after="0" w:line="240" w:lineRule="auto"/>
        <w:ind w:left="-567" w:right="-341" w:firstLine="567"/>
        <w:jc w:val="center"/>
        <w:rPr>
          <w:rFonts w:cs="Times New Roman"/>
          <w:i/>
          <w:iCs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high as a guidance unto man and a self-evident proof of that guidance, and</w:t>
      </w:r>
    </w:p>
    <w:p w14:paraId="0D991795" w14:textId="77777777" w:rsidR="001063F6" w:rsidRPr="006A625E" w:rsidRDefault="001063F6" w:rsidP="0078709E">
      <w:pPr>
        <w:autoSpaceDE w:val="0"/>
        <w:autoSpaceDN w:val="0"/>
        <w:adjustRightInd w:val="0"/>
        <w:spacing w:after="0" w:line="240" w:lineRule="auto"/>
        <w:ind w:left="-567" w:right="-341" w:firstLine="567"/>
        <w:jc w:val="center"/>
        <w:rPr>
          <w:rFonts w:cs="Times New Roman"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as the standard to discern true from false</w:t>
      </w:r>
      <w:r w:rsidRPr="006A625E">
        <w:rPr>
          <w:rFonts w:cs="Times New Roman"/>
          <w:sz w:val="24"/>
          <w:szCs w:val="24"/>
        </w:rPr>
        <w:t>.</w:t>
      </w:r>
      <w:r w:rsidR="000E7A2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(2:185)</w:t>
      </w:r>
    </w:p>
    <w:p w14:paraId="452A77E2" w14:textId="77777777" w:rsidR="001063F6" w:rsidRPr="006A625E" w:rsidRDefault="001063F6" w:rsidP="00BC13D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6A625E">
        <w:rPr>
          <w:rFonts w:cs="Times New Roman"/>
          <w:b/>
          <w:bCs/>
          <w:i/>
          <w:iCs/>
          <w:sz w:val="24"/>
          <w:szCs w:val="24"/>
        </w:rPr>
        <w:t>F i r s t</w:t>
      </w:r>
      <w:r w:rsidR="00BC13DF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6A625E">
        <w:rPr>
          <w:rFonts w:cs="Times New Roman"/>
          <w:b/>
          <w:bCs/>
          <w:i/>
          <w:iCs/>
          <w:sz w:val="24"/>
          <w:szCs w:val="24"/>
        </w:rPr>
        <w:t>P o i n t</w:t>
      </w:r>
    </w:p>
    <w:p w14:paraId="09460141" w14:textId="77777777" w:rsidR="001063F6" w:rsidRPr="006A625E" w:rsidRDefault="001063F6" w:rsidP="00BC13D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 xml:space="preserve">The fast of Ramadan is </w:t>
      </w:r>
      <w:r w:rsidRPr="00EC0114">
        <w:rPr>
          <w:rFonts w:cs="Times New Roman"/>
          <w:b/>
          <w:bCs/>
          <w:sz w:val="24"/>
          <w:szCs w:val="24"/>
        </w:rPr>
        <w:t>one of the five pillars of Islam</w:t>
      </w:r>
      <w:r w:rsidRPr="006A625E">
        <w:rPr>
          <w:rFonts w:cs="Times New Roman"/>
          <w:sz w:val="24"/>
          <w:szCs w:val="24"/>
        </w:rPr>
        <w:t xml:space="preserve">; it is also </w:t>
      </w:r>
      <w:r w:rsidRPr="00EC0114">
        <w:rPr>
          <w:rFonts w:cs="Times New Roman"/>
          <w:b/>
          <w:bCs/>
          <w:sz w:val="24"/>
          <w:szCs w:val="24"/>
        </w:rPr>
        <w:t>one of the</w:t>
      </w:r>
      <w:r w:rsidR="00BC13DF" w:rsidRPr="00EC0114">
        <w:rPr>
          <w:rFonts w:cs="Times New Roman"/>
          <w:b/>
          <w:bCs/>
          <w:sz w:val="24"/>
          <w:szCs w:val="24"/>
        </w:rPr>
        <w:t xml:space="preserve"> </w:t>
      </w:r>
      <w:r w:rsidRPr="00EC0114">
        <w:rPr>
          <w:rFonts w:cs="Times New Roman"/>
          <w:b/>
          <w:bCs/>
          <w:sz w:val="24"/>
          <w:szCs w:val="24"/>
        </w:rPr>
        <w:t>greatest of the marks and observances of Islam</w:t>
      </w:r>
      <w:r w:rsidRPr="006A625E">
        <w:rPr>
          <w:rFonts w:cs="Times New Roman"/>
          <w:sz w:val="24"/>
          <w:szCs w:val="24"/>
        </w:rPr>
        <w:t>.</w:t>
      </w:r>
    </w:p>
    <w:p w14:paraId="5DAAE085" w14:textId="77777777" w:rsidR="00375573" w:rsidRDefault="001063F6" w:rsidP="00BC13D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There are many purposes and instances of wisdom in the fast of Ramadan which</w:t>
      </w:r>
      <w:r w:rsidR="00BC13DF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 xml:space="preserve">look to both </w:t>
      </w:r>
      <w:r w:rsidRPr="00EC0114">
        <w:rPr>
          <w:rFonts w:cs="Times New Roman"/>
          <w:b/>
          <w:bCs/>
          <w:sz w:val="24"/>
          <w:szCs w:val="24"/>
        </w:rPr>
        <w:t>God Almighty’s dominicality</w:t>
      </w:r>
      <w:r w:rsidRPr="006A625E">
        <w:rPr>
          <w:rFonts w:cs="Times New Roman"/>
          <w:sz w:val="24"/>
          <w:szCs w:val="24"/>
        </w:rPr>
        <w:t xml:space="preserve">, and </w:t>
      </w:r>
      <w:r w:rsidRPr="00EC0114">
        <w:rPr>
          <w:rFonts w:cs="Times New Roman"/>
          <w:b/>
          <w:bCs/>
          <w:sz w:val="24"/>
          <w:szCs w:val="24"/>
        </w:rPr>
        <w:t>man’s social life</w:t>
      </w:r>
      <w:r w:rsidRPr="006A625E">
        <w:rPr>
          <w:rFonts w:cs="Times New Roman"/>
          <w:sz w:val="24"/>
          <w:szCs w:val="24"/>
        </w:rPr>
        <w:t xml:space="preserve">, and </w:t>
      </w:r>
      <w:r w:rsidRPr="00EC0114">
        <w:rPr>
          <w:rFonts w:cs="Times New Roman"/>
          <w:b/>
          <w:bCs/>
          <w:sz w:val="24"/>
          <w:szCs w:val="24"/>
        </w:rPr>
        <w:t>his personal life</w:t>
      </w:r>
      <w:r w:rsidRPr="006A625E">
        <w:rPr>
          <w:rFonts w:cs="Times New Roman"/>
          <w:sz w:val="24"/>
          <w:szCs w:val="24"/>
        </w:rPr>
        <w:t>,</w:t>
      </w:r>
      <w:r w:rsidR="00BC13DF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 xml:space="preserve">and the </w:t>
      </w:r>
      <w:r w:rsidRPr="00EC0114">
        <w:rPr>
          <w:rFonts w:cs="Times New Roman"/>
          <w:b/>
          <w:bCs/>
          <w:sz w:val="24"/>
          <w:szCs w:val="24"/>
        </w:rPr>
        <w:t>training of his instinctual soul</w:t>
      </w:r>
      <w:r w:rsidRPr="006A625E">
        <w:rPr>
          <w:rFonts w:cs="Times New Roman"/>
          <w:sz w:val="24"/>
          <w:szCs w:val="24"/>
        </w:rPr>
        <w:t xml:space="preserve">, and </w:t>
      </w:r>
      <w:r w:rsidRPr="00EC0114">
        <w:rPr>
          <w:rFonts w:cs="Times New Roman"/>
          <w:b/>
          <w:bCs/>
          <w:sz w:val="24"/>
          <w:szCs w:val="24"/>
        </w:rPr>
        <w:t>his gratitude for divine bounties</w:t>
      </w:r>
      <w:r w:rsidRPr="006A625E">
        <w:rPr>
          <w:rFonts w:cs="Times New Roman"/>
          <w:sz w:val="24"/>
          <w:szCs w:val="24"/>
        </w:rPr>
        <w:t xml:space="preserve">. </w:t>
      </w:r>
    </w:p>
    <w:p w14:paraId="7F743A36" w14:textId="77777777" w:rsidR="001063F6" w:rsidRPr="006A625E" w:rsidRDefault="001063F6" w:rsidP="00BC13D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One of</w:t>
      </w:r>
      <w:r w:rsidR="00BC13DF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 xml:space="preserve">the many instances of wisdom in fasting in </w:t>
      </w:r>
      <w:r w:rsidRPr="00256E7C">
        <w:rPr>
          <w:rFonts w:cs="Times New Roman"/>
          <w:b/>
          <w:bCs/>
          <w:sz w:val="24"/>
          <w:szCs w:val="24"/>
        </w:rPr>
        <w:t>respect of God Almighty’s dominicality</w:t>
      </w:r>
      <w:r w:rsidRPr="006A625E">
        <w:rPr>
          <w:rFonts w:cs="Times New Roman"/>
          <w:sz w:val="24"/>
          <w:szCs w:val="24"/>
        </w:rPr>
        <w:t xml:space="preserve"> is</w:t>
      </w:r>
      <w:r w:rsidR="00BC13DF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as follows:</w:t>
      </w:r>
    </w:p>
    <w:p w14:paraId="28EA190A" w14:textId="77777777" w:rsidR="00375573" w:rsidRDefault="001063F6" w:rsidP="00375573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God Almighty creates the face of the earth in the form of a table laden with</w:t>
      </w:r>
      <w:r w:rsidR="00375573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bounties, and arranges on the table every sort of bounty as an expression of “From</w:t>
      </w:r>
      <w:r w:rsidR="00375573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whence he does not expect.”(65:3) In this way He states the perfection of His</w:t>
      </w:r>
      <w:r w:rsidR="00375573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dominicality and His mercifulness and compassionateness. People are unable to</w:t>
      </w:r>
      <w:r w:rsidR="00375573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discern clearly the reality of this situation while in the sphere of causes, under the veil</w:t>
      </w:r>
      <w:r w:rsidR="00375573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 xml:space="preserve">of heedlessness, and they sometimes forget it. </w:t>
      </w:r>
    </w:p>
    <w:p w14:paraId="37CF4C01" w14:textId="77777777" w:rsidR="00881F1B" w:rsidRPr="006A625E" w:rsidRDefault="001063F6" w:rsidP="00375573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But during the month of Ramadan, the</w:t>
      </w:r>
      <w:r w:rsidR="00375573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people of faith suddenly appear as a well-disciplined army: as sunset approaches, they</w:t>
      </w:r>
      <w:r w:rsidR="00375573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display a worshipful attitude as though, having been invited to the Pre-Eternal</w:t>
      </w:r>
      <w:r w:rsidR="00881F1B" w:rsidRPr="006A625E">
        <w:rPr>
          <w:rFonts w:cs="Times New Roman"/>
          <w:sz w:val="24"/>
          <w:szCs w:val="24"/>
        </w:rPr>
        <w:t xml:space="preserve"> Monarch’s banquet, they await the command of “Fall to and help yourselves!” They</w:t>
      </w:r>
      <w:r w:rsidR="00375573">
        <w:rPr>
          <w:rFonts w:cs="Times New Roman"/>
          <w:sz w:val="24"/>
          <w:szCs w:val="24"/>
        </w:rPr>
        <w:t xml:space="preserve"> </w:t>
      </w:r>
      <w:r w:rsidR="00881F1B" w:rsidRPr="006A625E">
        <w:rPr>
          <w:rFonts w:cs="Times New Roman"/>
          <w:sz w:val="24"/>
          <w:szCs w:val="24"/>
        </w:rPr>
        <w:t>respond to that compassionate, illustrious, and universal mercy with comprehensive,</w:t>
      </w:r>
      <w:r w:rsidR="00375573">
        <w:rPr>
          <w:rFonts w:cs="Times New Roman"/>
          <w:sz w:val="24"/>
          <w:szCs w:val="24"/>
        </w:rPr>
        <w:t xml:space="preserve"> </w:t>
      </w:r>
      <w:r w:rsidR="00881F1B" w:rsidRPr="006A625E">
        <w:rPr>
          <w:rFonts w:cs="Times New Roman"/>
          <w:sz w:val="24"/>
          <w:szCs w:val="24"/>
        </w:rPr>
        <w:t>exalted, and orderly worship. Do those people who fail to participate in such elevated</w:t>
      </w:r>
      <w:r w:rsidR="00375573">
        <w:rPr>
          <w:rFonts w:cs="Times New Roman"/>
          <w:sz w:val="24"/>
          <w:szCs w:val="24"/>
        </w:rPr>
        <w:t xml:space="preserve"> </w:t>
      </w:r>
      <w:r w:rsidR="00881F1B" w:rsidRPr="006A625E">
        <w:rPr>
          <w:rFonts w:cs="Times New Roman"/>
          <w:sz w:val="24"/>
          <w:szCs w:val="24"/>
        </w:rPr>
        <w:t>worship and noble bounties deserve to be called human beings?</w:t>
      </w:r>
    </w:p>
    <w:p w14:paraId="26A3A51F" w14:textId="2E20490E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6A625E">
        <w:rPr>
          <w:rFonts w:cs="Times New Roman"/>
          <w:b/>
          <w:bCs/>
          <w:i/>
          <w:iCs/>
          <w:sz w:val="24"/>
          <w:szCs w:val="24"/>
        </w:rPr>
        <w:t>Second P o i n t</w:t>
      </w:r>
    </w:p>
    <w:p w14:paraId="6F02592C" w14:textId="77777777" w:rsidR="00881F1B" w:rsidRPr="006A625E" w:rsidRDefault="00881F1B" w:rsidP="008D4838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One of the many instances of wisdom in the fast of the blessed month of</w:t>
      </w:r>
      <w:r w:rsidR="008D483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 xml:space="preserve">Ramadan with </w:t>
      </w:r>
      <w:r w:rsidRPr="008D4838">
        <w:rPr>
          <w:rFonts w:cs="Times New Roman"/>
          <w:b/>
          <w:bCs/>
          <w:sz w:val="24"/>
          <w:szCs w:val="24"/>
        </w:rPr>
        <w:t>respect to thankfulness for God Almighty’s bounties</w:t>
      </w:r>
      <w:r w:rsidRPr="006A625E">
        <w:rPr>
          <w:rFonts w:cs="Times New Roman"/>
          <w:sz w:val="24"/>
          <w:szCs w:val="24"/>
        </w:rPr>
        <w:t xml:space="preserve"> is as follows:</w:t>
      </w:r>
    </w:p>
    <w:p w14:paraId="4823CEB1" w14:textId="77777777" w:rsidR="00881F1B" w:rsidRPr="006A625E" w:rsidRDefault="00881F1B" w:rsidP="008D4838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As is stated in the First Word, a price is required for the foods a tray-bearer</w:t>
      </w:r>
      <w:r w:rsidR="008D483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brings from the royal kitchen. But to look on those priceless bounties as valueless</w:t>
      </w:r>
      <w:r w:rsidR="008D483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while tipping the tray-bearer, and not to recognize the one who bestowed them is the</w:t>
      </w:r>
      <w:r w:rsidR="008D483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greatest foolishness.</w:t>
      </w:r>
    </w:p>
    <w:p w14:paraId="20BD30BF" w14:textId="77777777" w:rsidR="00881F1B" w:rsidRPr="006A625E" w:rsidRDefault="00881F1B" w:rsidP="00257BDC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God Almighty has spread innumerable sorts of bounties over the face of the earth</w:t>
      </w:r>
      <w:r w:rsidR="008D483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for mankind, in return for which He wishes thanks, as the price of those bounties. The</w:t>
      </w:r>
      <w:r w:rsidR="008D483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apparent causes and holders of the bounties resemble tray-bearers. We pay a certain</w:t>
      </w:r>
      <w:r w:rsidR="008D483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price to them and are indebted to them, and even though they do not merit it are overrespectful</w:t>
      </w:r>
      <w:r w:rsidR="008D483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and grateful to them. Whereas the True Bestower of Bounties is infinitely</w:t>
      </w:r>
      <w:r w:rsidR="008D483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more deserving of thanks than those causes which are merely the means of the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bounty. To thank Him, then, is to recognize that the bounties come directly from Him;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it is to appreciate their worth and to perceive one’s own need for them.</w:t>
      </w:r>
    </w:p>
    <w:p w14:paraId="1503DE10" w14:textId="77777777" w:rsidR="00881F1B" w:rsidRPr="006A625E" w:rsidRDefault="00881F1B" w:rsidP="00257BDC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Fasting in Ramadan, then, is the key to true, sincere, extensive, and universal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thankfulness. For at other times of the year, most people whose circumstances are not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difficult do not realize the value of many bounties since they do not experience real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 xml:space="preserve">hunger. If </w:t>
      </w:r>
      <w:r w:rsidRPr="006A625E">
        <w:rPr>
          <w:rFonts w:cs="Times New Roman"/>
          <w:sz w:val="24"/>
          <w:szCs w:val="24"/>
        </w:rPr>
        <w:lastRenderedPageBreak/>
        <w:t>their stomachs are full and especially if they are rich, they do not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understand the degree of bounty present in a piece of dry bread. But when it is time to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break the fast, the sense of taste testifies that the dry bread is a precious divine bounty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in the eyes of a believer. During Ramadan, everyone from the monarch to the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destitute manifests a sort of gratitude through understanding the value of those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bounties.</w:t>
      </w:r>
    </w:p>
    <w:p w14:paraId="506ADB03" w14:textId="77777777" w:rsidR="00881F1B" w:rsidRPr="006A625E" w:rsidRDefault="00881F1B" w:rsidP="00257BDC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Furthermore, since eating is prohibited during the day, they say: “Those bounties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do not belong to me. I am not free to eat them, for they belong to someone else and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are his gift. I await his command.” They recognize the bounty to be bounty and so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give thanks. Thus, fasting in this way is in many respects a key to gratitude; gratitude</w:t>
      </w:r>
      <w:r w:rsidR="00257BDC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being man’s fundamental duty.</w:t>
      </w:r>
    </w:p>
    <w:p w14:paraId="2E60DBB5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6A625E">
        <w:rPr>
          <w:rFonts w:cs="Times New Roman"/>
          <w:b/>
          <w:bCs/>
          <w:i/>
          <w:iCs/>
          <w:sz w:val="24"/>
          <w:szCs w:val="24"/>
        </w:rPr>
        <w:t>T h i r d P o i n t</w:t>
      </w:r>
    </w:p>
    <w:p w14:paraId="54D96B85" w14:textId="77777777" w:rsidR="00257BDC" w:rsidRDefault="00881F1B" w:rsidP="00257BDC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 xml:space="preserve">One of the many instances of wisdom in fasting from </w:t>
      </w:r>
      <w:r w:rsidRPr="00816D02">
        <w:rPr>
          <w:rFonts w:cs="Times New Roman"/>
          <w:b/>
          <w:bCs/>
          <w:sz w:val="24"/>
          <w:szCs w:val="24"/>
        </w:rPr>
        <w:t>the point of view of man’s</w:t>
      </w:r>
      <w:r w:rsidR="00257BDC" w:rsidRPr="00816D02">
        <w:rPr>
          <w:rFonts w:cs="Times New Roman"/>
          <w:b/>
          <w:bCs/>
          <w:sz w:val="24"/>
          <w:szCs w:val="24"/>
        </w:rPr>
        <w:t xml:space="preserve"> </w:t>
      </w:r>
      <w:r w:rsidRPr="00816D02">
        <w:rPr>
          <w:rFonts w:cs="Times New Roman"/>
          <w:b/>
          <w:bCs/>
          <w:sz w:val="24"/>
          <w:szCs w:val="24"/>
        </w:rPr>
        <w:t xml:space="preserve">social life </w:t>
      </w:r>
      <w:r w:rsidRPr="006A625E">
        <w:rPr>
          <w:rFonts w:cs="Times New Roman"/>
          <w:sz w:val="24"/>
          <w:szCs w:val="24"/>
        </w:rPr>
        <w:t xml:space="preserve">is as follows: </w:t>
      </w:r>
    </w:p>
    <w:p w14:paraId="33FEB312" w14:textId="77777777" w:rsidR="00881F1B" w:rsidRPr="006A625E" w:rsidRDefault="00881F1B" w:rsidP="00816D02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Human beings have been created differently with regard to their livelihoods. In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consequence of this, God Almighty invites the rich to assist the poor, so that through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 hunger experienced in fasting, they can truly understand the pains and hunger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which the poor suffer. If there were no fasting, many self-indulgent rich would be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unable to perceive just how grievous are hunger and poverty and how needy of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compassion are those who suffer them.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Compassion for one’s fellow men is an essential part of true thankfulness.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Whoever a person is, there will always be someone poorer than himself in some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respect. He is enjoined to be compassionate towards such a person. If he were not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himself compelled to suffer hunger, he would be unable give the person – through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compassion – the help and assistance he is obliged to offer. And even if he were able,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it would be deficient, for he would not have truly experienced hunger himself.</w:t>
      </w:r>
    </w:p>
    <w:p w14:paraId="4D2886A4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6A625E">
        <w:rPr>
          <w:rFonts w:cs="Times New Roman"/>
          <w:b/>
          <w:bCs/>
          <w:i/>
          <w:iCs/>
          <w:sz w:val="24"/>
          <w:szCs w:val="24"/>
        </w:rPr>
        <w:t>F o u r t h P o i n t</w:t>
      </w:r>
    </w:p>
    <w:p w14:paraId="26C217E6" w14:textId="77777777" w:rsidR="00881F1B" w:rsidRPr="006A625E" w:rsidRDefault="00881F1B" w:rsidP="00816D02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 xml:space="preserve">One instance of wisdom in fasting in Ramadan with respect </w:t>
      </w:r>
      <w:r w:rsidRPr="00816D02">
        <w:rPr>
          <w:rFonts w:cs="Times New Roman"/>
          <w:b/>
          <w:bCs/>
          <w:sz w:val="24"/>
          <w:szCs w:val="24"/>
        </w:rPr>
        <w:t>to training the</w:t>
      </w:r>
      <w:r w:rsidR="00816D02" w:rsidRPr="00816D02">
        <w:rPr>
          <w:rFonts w:cs="Times New Roman"/>
          <w:b/>
          <w:bCs/>
          <w:sz w:val="24"/>
          <w:szCs w:val="24"/>
        </w:rPr>
        <w:t xml:space="preserve"> </w:t>
      </w:r>
      <w:r w:rsidRPr="00816D02">
        <w:rPr>
          <w:rFonts w:cs="Times New Roman"/>
          <w:b/>
          <w:bCs/>
          <w:sz w:val="24"/>
          <w:szCs w:val="24"/>
        </w:rPr>
        <w:t>instinctual soul</w:t>
      </w:r>
      <w:r w:rsidRPr="006A625E">
        <w:rPr>
          <w:rFonts w:cs="Times New Roman"/>
          <w:sz w:val="24"/>
          <w:szCs w:val="24"/>
        </w:rPr>
        <w:t xml:space="preserve"> is as follows:</w:t>
      </w:r>
    </w:p>
    <w:p w14:paraId="7F1B8F9E" w14:textId="77777777" w:rsidR="00881F1B" w:rsidRPr="006A625E" w:rsidRDefault="00881F1B" w:rsidP="00816D02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The instinctual soul wants to be free and independent, and considers itself to be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thus. According to the dictates of its nature, it even desires an imaginary dominicality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and to act as it pleases. It does not want to admit that it is being sustained and trained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through innumerable bounties. Especially if it possesses worldly wealth and power,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and if heedlessness also encourages it, it will devour God’s bounties like a usurping,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thieving animal.</w:t>
      </w:r>
    </w:p>
    <w:p w14:paraId="5F61A206" w14:textId="77777777" w:rsidR="00881F1B" w:rsidRPr="006A625E" w:rsidRDefault="00881F1B" w:rsidP="00816D02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Thus, in the month of Ramadan, the instinctual soul of everyone, from the richest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to the poorest, may understand that it does not own itself but is totally owned; that it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is not free, but is a slave. It understands that if it receives no command, it may not do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 simplest and easiest thing; it cannot even stretch out its hand for water. Its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imaginary dominicality is therefore shattered; it performs its worship and begins to</w:t>
      </w:r>
      <w:r w:rsidR="00816D0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offer thanks, its true duty.</w:t>
      </w:r>
    </w:p>
    <w:p w14:paraId="3F91A34F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6A625E">
        <w:rPr>
          <w:rFonts w:cs="Times New Roman"/>
          <w:b/>
          <w:bCs/>
          <w:i/>
          <w:iCs/>
          <w:sz w:val="24"/>
          <w:szCs w:val="24"/>
        </w:rPr>
        <w:t>F i f t h P o i n t</w:t>
      </w:r>
    </w:p>
    <w:p w14:paraId="5132F373" w14:textId="77777777" w:rsidR="00881F1B" w:rsidRPr="006A625E" w:rsidRDefault="00881F1B" w:rsidP="00C44374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 xml:space="preserve">One of the many instances of wisdom in fasting in Ramadan from </w:t>
      </w:r>
      <w:r w:rsidRPr="00C44374">
        <w:rPr>
          <w:rFonts w:cs="Times New Roman"/>
          <w:b/>
          <w:bCs/>
          <w:sz w:val="24"/>
          <w:szCs w:val="24"/>
        </w:rPr>
        <w:t>the point of</w:t>
      </w:r>
      <w:r w:rsidR="00C44374" w:rsidRPr="00C44374">
        <w:rPr>
          <w:rFonts w:cs="Times New Roman"/>
          <w:b/>
          <w:bCs/>
          <w:sz w:val="24"/>
          <w:szCs w:val="24"/>
        </w:rPr>
        <w:t xml:space="preserve"> </w:t>
      </w:r>
      <w:r w:rsidRPr="00C44374">
        <w:rPr>
          <w:rFonts w:cs="Times New Roman"/>
          <w:b/>
          <w:bCs/>
          <w:sz w:val="24"/>
          <w:szCs w:val="24"/>
        </w:rPr>
        <w:t>view of improving the conduct of the instinctual soul and giving up its rebellious</w:t>
      </w:r>
      <w:r w:rsidR="00C44374" w:rsidRPr="00C44374">
        <w:rPr>
          <w:rFonts w:cs="Times New Roman"/>
          <w:b/>
          <w:bCs/>
          <w:sz w:val="24"/>
          <w:szCs w:val="24"/>
        </w:rPr>
        <w:t xml:space="preserve"> </w:t>
      </w:r>
      <w:r w:rsidRPr="00C44374">
        <w:rPr>
          <w:rFonts w:cs="Times New Roman"/>
          <w:b/>
          <w:bCs/>
          <w:sz w:val="24"/>
          <w:szCs w:val="24"/>
        </w:rPr>
        <w:t>habits</w:t>
      </w:r>
      <w:r w:rsidRPr="006A625E">
        <w:rPr>
          <w:rFonts w:cs="Times New Roman"/>
          <w:sz w:val="24"/>
          <w:szCs w:val="24"/>
        </w:rPr>
        <w:t xml:space="preserve"> is as follows:</w:t>
      </w:r>
    </w:p>
    <w:p w14:paraId="2AB2763E" w14:textId="77777777" w:rsidR="00881F1B" w:rsidRPr="006A625E" w:rsidRDefault="00881F1B" w:rsidP="00C44374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Due to its heedlessness the human soul forgets itself; it cannot see its utter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powerlessness, want, and deficiency and it does not wish to see them. It does not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think of just how weak it is, and how subject to transience and to disasters, nor of the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fact that it consists merely of flesh and bones, which quickly decay and fall apart. Simply, it assaults the world as though it possessed a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body made of steel and imagined itself to be undying and eternal. It hurls itself on the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world with intense greed and voracity, and passionate attachment and love. It is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captivated by anything that gives it pleasure or that profits it. Moreover, it forgets its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Creator, who sustains it with perfect compassion, and does not think of the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consequences of its life and its life in the hereafter. Indeed, it wallows in dissipation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and misconduct.</w:t>
      </w:r>
    </w:p>
    <w:p w14:paraId="1B6EFED8" w14:textId="77777777" w:rsidR="00881F1B" w:rsidRPr="006A625E" w:rsidRDefault="00881F1B" w:rsidP="00C44374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lastRenderedPageBreak/>
        <w:t>However, fasting in the month of Ramadan awakens even the most heedless and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obstinate to their weakness, impotence, and want. Hunger makes them think of their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stomachs and they understand the need therein. They realize how unsound are their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weak bodies, and perceive how needy they are for kindness and compassion. So they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abandon the soul’s pharaoh-like despotism and recognizing their utter impotence and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want, perceive a desire to take refuge at the divine court. They prepare themselves to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knock at the door of mercy with the hands of thankfulness – so long as heedlessness</w:t>
      </w:r>
      <w:r w:rsidR="00C4437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has not destroyed their hearts, that is.</w:t>
      </w:r>
    </w:p>
    <w:p w14:paraId="0C33618A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6A625E">
        <w:rPr>
          <w:rFonts w:cs="Times New Roman"/>
          <w:b/>
          <w:bCs/>
          <w:i/>
          <w:iCs/>
          <w:sz w:val="24"/>
          <w:szCs w:val="24"/>
        </w:rPr>
        <w:t>S i x t h P o i n t</w:t>
      </w:r>
    </w:p>
    <w:p w14:paraId="2A31A009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One of the many instances of wisdom in fasting in Ramadan from the point of</w:t>
      </w:r>
    </w:p>
    <w:p w14:paraId="4CD535E3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 xml:space="preserve">view of </w:t>
      </w:r>
      <w:r w:rsidRPr="004A2684">
        <w:rPr>
          <w:rFonts w:cs="Times New Roman"/>
          <w:b/>
          <w:bCs/>
          <w:sz w:val="24"/>
          <w:szCs w:val="24"/>
        </w:rPr>
        <w:t>the revelation of the All-Wise Qur’an</w:t>
      </w:r>
      <w:r w:rsidRPr="006A625E">
        <w:rPr>
          <w:rFonts w:cs="Times New Roman"/>
          <w:sz w:val="24"/>
          <w:szCs w:val="24"/>
        </w:rPr>
        <w:t>, and the month of Ramadan being the</w:t>
      </w:r>
    </w:p>
    <w:p w14:paraId="2A811D48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most important time in its revelation, is as follows:</w:t>
      </w:r>
    </w:p>
    <w:p w14:paraId="364D2880" w14:textId="77777777" w:rsidR="00881F1B" w:rsidRPr="006A625E" w:rsidRDefault="00881F1B" w:rsidP="004A2684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Since the All-Wise Qur’an was revealed in the month of Ramadan, to shun the</w:t>
      </w:r>
      <w:r w:rsidR="004A268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lower demands of the soul and trivialities and to resemble the angelic state by</w:t>
      </w:r>
      <w:r w:rsidR="004A268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abstaining from food and drink in order to greet that heavenly address in the best</w:t>
      </w:r>
      <w:r w:rsidR="004A268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manner, is to attain to a holy state. And to read and listen to the Qur’an as though it</w:t>
      </w:r>
      <w:r w:rsidR="004A268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were just revealed, to listen to the divine address in it as if it were being revealed that</w:t>
      </w:r>
      <w:r w:rsidR="004A268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very instant, to listen to that address as though hearing it from God’s Noble</w:t>
      </w:r>
      <w:r w:rsidR="004A268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Messenger (Upon whom be blessings and peace), indeed, from the Angel Gabriel, or</w:t>
      </w:r>
      <w:r w:rsidR="004A268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from the Pre-Eternal Speaker Himself, is to attain to that same holy state. To act in</w:t>
      </w:r>
      <w:r w:rsidR="004A268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this way is to act as an interpreter and to cause others to listen to it and in some degree</w:t>
      </w:r>
      <w:r w:rsidR="004A2684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to demonstrate the wisdom in the Qur’an’s revelation.</w:t>
      </w:r>
    </w:p>
    <w:p w14:paraId="49178C11" w14:textId="77777777" w:rsidR="005E7EA5" w:rsidRPr="006A625E" w:rsidRDefault="00881F1B" w:rsidP="00124312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Indeed, it is as if the world of Islam becomes a mosque during the month of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Ramadan in every corner of which millions of those who know the whole Qur’an by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heart make the dwellers on the earth hear the heavenly address. Each Ramadan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proclaims in luminous shining manner the verse “It was the month of Ramadan in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which the Qur’an was bestowed from on high;” it proves that Ramadan is the month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of the Qur’an. Some of the members of the vast congregation listen to the reciters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with reverence, while others read it themselves.</w:t>
      </w:r>
    </w:p>
    <w:p w14:paraId="276552A7" w14:textId="77777777" w:rsidR="00881F1B" w:rsidRPr="006A625E" w:rsidRDefault="00881F1B" w:rsidP="00124312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Following the appetites of the base instinctual soul while in that sacred mosque,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and quitting that luminous condition through eating and drinking is truly loathsome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and makes such a person the target of the aversion and disgust of the congregation in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 mosque. People who oppose those fasting during Ramadan are to the same extent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 target of the aversion and disgust of the whole world of Islam.</w:t>
      </w:r>
    </w:p>
    <w:p w14:paraId="75208869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6A625E">
        <w:rPr>
          <w:rFonts w:cs="Times New Roman"/>
          <w:b/>
          <w:bCs/>
          <w:i/>
          <w:iCs/>
          <w:sz w:val="24"/>
          <w:szCs w:val="24"/>
        </w:rPr>
        <w:t>S e v e n t h P o i n t</w:t>
      </w:r>
    </w:p>
    <w:p w14:paraId="7C1E29BD" w14:textId="77777777" w:rsidR="00881F1B" w:rsidRPr="006A625E" w:rsidRDefault="00881F1B" w:rsidP="00124312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 xml:space="preserve">One of the many instances of wisdom in the fast of Ramadan with </w:t>
      </w:r>
      <w:r w:rsidRPr="00124312">
        <w:rPr>
          <w:rFonts w:cs="Times New Roman"/>
          <w:b/>
          <w:bCs/>
          <w:sz w:val="24"/>
          <w:szCs w:val="24"/>
        </w:rPr>
        <w:t>respect to</w:t>
      </w:r>
      <w:r w:rsidR="00124312" w:rsidRPr="00124312">
        <w:rPr>
          <w:rFonts w:cs="Times New Roman"/>
          <w:b/>
          <w:bCs/>
          <w:sz w:val="24"/>
          <w:szCs w:val="24"/>
        </w:rPr>
        <w:t xml:space="preserve"> </w:t>
      </w:r>
      <w:r w:rsidRPr="00124312">
        <w:rPr>
          <w:rFonts w:cs="Times New Roman"/>
          <w:b/>
          <w:bCs/>
          <w:sz w:val="24"/>
          <w:szCs w:val="24"/>
        </w:rPr>
        <w:t>man’s gain and profit</w:t>
      </w:r>
      <w:r w:rsidRPr="006A625E">
        <w:rPr>
          <w:rFonts w:cs="Times New Roman"/>
          <w:sz w:val="24"/>
          <w:szCs w:val="24"/>
        </w:rPr>
        <w:t>, who comes to this world to cultivate and trade for the hereafter,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is as follows:</w:t>
      </w:r>
    </w:p>
    <w:p w14:paraId="2C3432C5" w14:textId="77777777" w:rsidR="00881F1B" w:rsidRPr="006A625E" w:rsidRDefault="00881F1B" w:rsidP="00124312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The reward for actions in the month of Ramadan is a thousandfold. According to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Hadith, each word of the All-Wise Qur’an has ten merits; each is counted as ten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merits and will yield ten fruits in Paradise. While during Ramadan, each word bears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 xml:space="preserve">not ten fruits but a thousand, and verses like </w:t>
      </w:r>
      <w:r w:rsidRPr="006A625E">
        <w:rPr>
          <w:rFonts w:cs="Times New Roman"/>
          <w:i/>
          <w:iCs/>
          <w:sz w:val="24"/>
          <w:szCs w:val="24"/>
        </w:rPr>
        <w:t>Ayat al-Kursi</w:t>
      </w:r>
      <w:r w:rsidRPr="006A625E">
        <w:rPr>
          <w:rFonts w:cs="Times New Roman"/>
          <w:sz w:val="24"/>
          <w:szCs w:val="24"/>
        </w:rPr>
        <w:t>(2:255) thousands for each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word, and on Fridays in Ramadan it is even more. And on the Night of Power, each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word is counted as thirty thousand merits.</w:t>
      </w:r>
    </w:p>
    <w:p w14:paraId="698C73D3" w14:textId="77777777" w:rsidR="00881F1B" w:rsidRPr="006A625E" w:rsidRDefault="00881F1B" w:rsidP="00124312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Indeed, the All-Wise Qur’an, each of whose words yield thirty thousand eternal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fruits, is like a luminous Tree of Tuba that gains for believers in Ramadan millions of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those eternal fruits. So, come and look at this sacred, eternal profitable trade, then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consider it and understand the infinite loss of those who do not appreciate the value of</w:t>
      </w:r>
      <w:r w:rsidR="00124312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its words.</w:t>
      </w:r>
    </w:p>
    <w:p w14:paraId="4C4451B3" w14:textId="77777777" w:rsidR="00881F1B" w:rsidRPr="006A625E" w:rsidRDefault="00881F1B" w:rsidP="00B90790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To put it simply, the month of Ramadan is an extremely profitable display and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market for the trade of the hereafter. It is an extremely fertile piece of land for the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crops of the next world. For the growth and flourishing of actions it is like April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showers in the spring. It is a brilliant holy festival for the parade of mankind’s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worship in the face of the sovereignty of divine dominicality. Since it is thus,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 xml:space="preserve">mankind has been charged with fasting in order not to </w:t>
      </w:r>
      <w:r w:rsidRPr="006A625E">
        <w:rPr>
          <w:rFonts w:cs="Times New Roman"/>
          <w:sz w:val="24"/>
          <w:szCs w:val="24"/>
        </w:rPr>
        <w:lastRenderedPageBreak/>
        <w:t>heedlessly indulge the animal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needs of the instinctual soul like eating and drinking, nor to indulge the appetites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lustfully and in trivialities. For, by temporarily rising above animality and quitting the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calls of this world man approaches the angelic state and enters upon the trade of the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hereafter. By fasting, he approaches the state of the hereafter and that of a spirit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appearing in bodily form. It is as if man then becomes a sort of mirror reflecting the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Eternally Besought One. Indeed, the month of Ramadan comprises and gains a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permanent, eternal life in this fleeting world and brief transient life. Certainly, a single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Ramadan can produce fruits equal to that of a lifetime of eighty years. The Qur’an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stating that the Night of Power is more auspicious than a thousand months is a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decisive proof of this.</w:t>
      </w:r>
    </w:p>
    <w:p w14:paraId="73FF1704" w14:textId="77777777" w:rsidR="00881F1B" w:rsidRPr="006A625E" w:rsidRDefault="00881F1B" w:rsidP="00B90790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For example, a monarch may declare certain days to be festivals during his reign,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or perhaps once a year, either on his accession to the throne or on some other days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that reflect a glittering manifestation of his sovereignty. On those occasions he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favours his subjects, not within the compass of his laws generally but with his special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bounties and favours through his unveiled presence and his wondrous activities. He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favours with his especial regard and attention those of his nation who are completely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loyal and worthy .</w:t>
      </w:r>
    </w:p>
    <w:p w14:paraId="1C22F03D" w14:textId="77777777" w:rsidR="00881F1B" w:rsidRPr="006A625E" w:rsidRDefault="00881F1B" w:rsidP="00B90790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In the same way, the All-Glorious Monarch of eighteen thousand worlds, who is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 Sovereign of Pre-Eternity and Post-Eternity, revealed in Ramadan the illustrious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decree of the All-Wise Qur’an, which looks to the eighteen thousand worlds. It is a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requirement of wisdom, then, that Ramadan should be like special divine festival, a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dominical display, and a spiritual gathering. Since Ramadan is such festival, God has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commanded man to fast, in order to disengage him to a degree from base, animal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activities.</w:t>
      </w:r>
    </w:p>
    <w:p w14:paraId="03670A56" w14:textId="77777777" w:rsidR="00881F1B" w:rsidRPr="006A625E" w:rsidRDefault="00881F1B" w:rsidP="00B90790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The most excellent fasting is to make the human senses and organs, such as the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eyes, ears, heart, and thoughts, fast together with the stomach. That is, to withdraw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them from unlawful things and from trivia, and to urge each of them to their particular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worship. For example, to ban the tongue from lying, back-biting, and obscene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language and to make it fast; and to busy it with such activities as reciting the Qur’an,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praying, glorifying God’s Names, asking for God’s blessings for the Prophet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Muhammad (Upon whom be blessings and peace), and seeking forgiveness for sins;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and for example, to prevent the eyes looking at members of the opposite sex outside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 stipulated degrees of kinship, and the ears from hearing harmful things, and to use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 eyes to take lessons and the ears to listen to the truth and to the Qur’an, is to make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other organs fast too. As a matter of fact, since the stomach is the largest factory,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when it has an enforced holiday from work through fasting, the other small</w:t>
      </w:r>
      <w:r w:rsidR="00B90790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workshops are made to follow it easily.</w:t>
      </w:r>
    </w:p>
    <w:p w14:paraId="2304453C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6A625E">
        <w:rPr>
          <w:rFonts w:cs="Times New Roman"/>
          <w:b/>
          <w:bCs/>
          <w:i/>
          <w:iCs/>
          <w:sz w:val="24"/>
          <w:szCs w:val="24"/>
        </w:rPr>
        <w:t>E i g h t h P o i n t</w:t>
      </w:r>
    </w:p>
    <w:p w14:paraId="75E0C6EA" w14:textId="77777777" w:rsidR="00881F1B" w:rsidRPr="006A625E" w:rsidRDefault="00881F1B" w:rsidP="00B90790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 xml:space="preserve">One of the many instances of wisdom in Ramadan from the point of </w:t>
      </w:r>
      <w:r w:rsidRPr="00B23737">
        <w:rPr>
          <w:rFonts w:cs="Times New Roman"/>
          <w:b/>
          <w:bCs/>
          <w:sz w:val="24"/>
          <w:szCs w:val="24"/>
        </w:rPr>
        <w:t>view of</w:t>
      </w:r>
      <w:r w:rsidR="00B90790" w:rsidRPr="00B23737">
        <w:rPr>
          <w:rFonts w:cs="Times New Roman"/>
          <w:b/>
          <w:bCs/>
          <w:sz w:val="24"/>
          <w:szCs w:val="24"/>
        </w:rPr>
        <w:t xml:space="preserve"> </w:t>
      </w:r>
      <w:r w:rsidRPr="00B23737">
        <w:rPr>
          <w:rFonts w:cs="Times New Roman"/>
          <w:b/>
          <w:bCs/>
          <w:sz w:val="24"/>
          <w:szCs w:val="24"/>
        </w:rPr>
        <w:t>man’s personal life</w:t>
      </w:r>
      <w:r w:rsidRPr="006A625E">
        <w:rPr>
          <w:rFonts w:cs="Times New Roman"/>
          <w:sz w:val="24"/>
          <w:szCs w:val="24"/>
        </w:rPr>
        <w:t xml:space="preserve"> is as follows:</w:t>
      </w:r>
    </w:p>
    <w:p w14:paraId="4B3C0115" w14:textId="77777777" w:rsidR="00881F1B" w:rsidRPr="006A625E" w:rsidRDefault="00881F1B" w:rsidP="00B23737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It is a healing physical and spiritual diet of the most important kind. When man’s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instinctual soul eats and drinks just as it pleases, it is both harmful for man’s physical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life from the medical point of view, and when it hurls itself on everything it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encounters whether licit or illicit, it quite simply poisons his spiritual life. Further, it is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difficult for such a soul to obey the heart and the spirit; it wilfully takes the reins into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its own hands and then man cannot ride it, it rather rides man. But by means of fasting in Ramadan, it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becomes accustomed to a sort of diet. It tries to discipline itself and learns to listen to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commands.</w:t>
      </w:r>
    </w:p>
    <w:p w14:paraId="5802690E" w14:textId="77777777" w:rsidR="00881F1B" w:rsidRPr="006A625E" w:rsidRDefault="00881F1B" w:rsidP="00B23737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Furthermore, it will not invite illness to that miserable, weak stomach by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cramming it with food before the previous consignment has been digested. And by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abandoning even licit actions as it is commanded, it will acquire the ability to listen to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 commands of the Shari‘a and the reason, and so to avoid illicit actions. It will try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not to destroy his spiritual life.</w:t>
      </w:r>
    </w:p>
    <w:p w14:paraId="6F852389" w14:textId="77777777" w:rsidR="00881F1B" w:rsidRPr="006A625E" w:rsidRDefault="00881F1B" w:rsidP="00B23737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Moreover, the great majority of mankind frequently suffer from hunger. Man,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therefore, needs hunger and discipline, which train him to be patient and forbearing.</w:t>
      </w:r>
      <w:r w:rsidR="00B23737">
        <w:rPr>
          <w:rFonts w:cs="Times New Roman"/>
          <w:sz w:val="24"/>
          <w:szCs w:val="24"/>
        </w:rPr>
        <w:t xml:space="preserve"> </w:t>
      </w:r>
    </w:p>
    <w:p w14:paraId="61B13CB9" w14:textId="77777777" w:rsidR="00881F1B" w:rsidRPr="006A625E" w:rsidRDefault="00881F1B" w:rsidP="00B23737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lastRenderedPageBreak/>
        <w:t>Fasting in Ramadan is patient endurance of a period of hunger that continues for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fifteen hours, or for twenty-four if the pre-dawn meal is not eaten, and it is a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discipline and training. That is to say, fasting is also a cure for impatience and lack of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endurance, which double man’s afflictions.</w:t>
      </w:r>
    </w:p>
    <w:p w14:paraId="67736C15" w14:textId="77777777" w:rsidR="00881F1B" w:rsidRPr="006A625E" w:rsidRDefault="00881F1B" w:rsidP="00B23737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Futhermore, the factory of the stomach has many workers, and many of the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human organs are connected to it. If the instinctual soul does not take a rest from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activity during the day for a month, it makes the factory’s workers and those organs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forget their particular duties; it busies them with itself so that they remain under its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tyranny. Also, it confuses the rest of the organs in the human body with the clangour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and steam of the factory’s machinery. It continuously attracts their attention to itself,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making them temporarily forget their exalted duties. It is because of this that for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centuries those closest to God have accustomed themselves to discipline and to eating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and drinking little in order to be perfected.</w:t>
      </w:r>
    </w:p>
    <w:p w14:paraId="52064A87" w14:textId="77777777" w:rsidR="00881F1B" w:rsidRPr="006A625E" w:rsidRDefault="00881F1B" w:rsidP="00B23737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Through fasting in Ramadan the factory’s workers understand that they were not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created for the factory only. While the rest of the organs, instead of delighting in the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lowly amusements of the factory, take pleasure in angelic and spiritual amusements,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and fix their gazes on them. It is for this reason that in Ramadan the believers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experience enlightenment, fruitfulness, and spiritual joys which differ according to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their degrees. Their subtle faculties, such as the heart, spirit, and intellect, make great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progress and advancement in that blessed month through fasting. They laugh with</w:t>
      </w:r>
      <w:r w:rsidR="00B23737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innocent joy inspite of the stomach’s weeping.</w:t>
      </w:r>
    </w:p>
    <w:p w14:paraId="56660245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6A625E">
        <w:rPr>
          <w:rFonts w:cs="Times New Roman"/>
          <w:b/>
          <w:bCs/>
          <w:i/>
          <w:iCs/>
          <w:sz w:val="24"/>
          <w:szCs w:val="24"/>
        </w:rPr>
        <w:t>N i n t h P o i n t</w:t>
      </w:r>
    </w:p>
    <w:p w14:paraId="2271FA1E" w14:textId="77777777" w:rsidR="00881F1B" w:rsidRPr="006A625E" w:rsidRDefault="00881F1B" w:rsidP="009B5478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 xml:space="preserve">One of the instances of wisdom in fasting in Ramadan with </w:t>
      </w:r>
      <w:r w:rsidRPr="009B5478">
        <w:rPr>
          <w:rFonts w:cs="Times New Roman"/>
          <w:b/>
          <w:bCs/>
          <w:sz w:val="24"/>
          <w:szCs w:val="24"/>
        </w:rPr>
        <w:t>regard to shattering</w:t>
      </w:r>
      <w:r w:rsidR="00A117AE" w:rsidRPr="009B5478">
        <w:rPr>
          <w:rFonts w:cs="Times New Roman"/>
          <w:b/>
          <w:bCs/>
          <w:sz w:val="24"/>
          <w:szCs w:val="24"/>
        </w:rPr>
        <w:t xml:space="preserve"> </w:t>
      </w:r>
      <w:r w:rsidRPr="009B5478">
        <w:rPr>
          <w:rFonts w:cs="Times New Roman"/>
          <w:b/>
          <w:bCs/>
          <w:sz w:val="24"/>
          <w:szCs w:val="24"/>
        </w:rPr>
        <w:t>the</w:t>
      </w:r>
      <w:r w:rsidR="009B5478" w:rsidRPr="009B5478">
        <w:rPr>
          <w:rFonts w:cs="Times New Roman"/>
          <w:b/>
          <w:bCs/>
          <w:sz w:val="24"/>
          <w:szCs w:val="24"/>
        </w:rPr>
        <w:t xml:space="preserve"> </w:t>
      </w:r>
      <w:r w:rsidRPr="009B5478">
        <w:rPr>
          <w:rFonts w:cs="Times New Roman"/>
          <w:b/>
          <w:bCs/>
          <w:sz w:val="24"/>
          <w:szCs w:val="24"/>
        </w:rPr>
        <w:t>instinctual soul’s imaginary dominicality and making known its worship through</w:t>
      </w:r>
      <w:r w:rsidR="009B5478" w:rsidRPr="009B5478">
        <w:rPr>
          <w:rFonts w:cs="Times New Roman"/>
          <w:b/>
          <w:bCs/>
          <w:sz w:val="24"/>
          <w:szCs w:val="24"/>
        </w:rPr>
        <w:t xml:space="preserve"> </w:t>
      </w:r>
      <w:r w:rsidRPr="009B5478">
        <w:rPr>
          <w:rFonts w:cs="Times New Roman"/>
          <w:b/>
          <w:bCs/>
          <w:sz w:val="24"/>
          <w:szCs w:val="24"/>
        </w:rPr>
        <w:t>pointing out</w:t>
      </w:r>
      <w:r w:rsidRPr="006A625E">
        <w:rPr>
          <w:rFonts w:cs="Times New Roman"/>
          <w:sz w:val="24"/>
          <w:szCs w:val="24"/>
        </w:rPr>
        <w:t xml:space="preserve"> its impotence is as follows:</w:t>
      </w:r>
    </w:p>
    <w:p w14:paraId="09951DB4" w14:textId="77777777" w:rsidR="00881F1B" w:rsidRPr="006A625E" w:rsidRDefault="00881F1B" w:rsidP="009B5478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The instinctual soul does not want to recognize its Sustainer; it wants its own lordship, like Pharaoh. However much torment it suffers, it retains that vein.</w:t>
      </w:r>
      <w:r w:rsidR="009B547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Hunger, however, destroys it. Hence, fasting in Ramadan strikes direct blows at the</w:t>
      </w:r>
      <w:r w:rsidR="009B547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soul’s pharaoh-like front, shattering it. It demonstrates its impotence, weakness, and</w:t>
      </w:r>
      <w:r w:rsidR="009B547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want. It makes it realize that it is a slave.</w:t>
      </w:r>
    </w:p>
    <w:p w14:paraId="38A13CD6" w14:textId="77777777" w:rsidR="00881F1B" w:rsidRPr="006A625E" w:rsidRDefault="00881F1B" w:rsidP="009B5478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sz w:val="24"/>
          <w:szCs w:val="24"/>
        </w:rPr>
      </w:pPr>
      <w:r w:rsidRPr="006A625E">
        <w:rPr>
          <w:rFonts w:cs="Times New Roman"/>
          <w:sz w:val="24"/>
          <w:szCs w:val="24"/>
        </w:rPr>
        <w:t>Among the narrations of Hadith is the following: “God Almighty said to the</w:t>
      </w:r>
      <w:r w:rsidR="009B547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instinctual soul: ‘What am I and what are you?’ The soul replied: ‘I am myself and</w:t>
      </w:r>
      <w:r w:rsidR="009B547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You are Yourself.’ So He punished it and cast it into Hell, then asked it again. Again</w:t>
      </w:r>
      <w:r w:rsidR="009B547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it replied: ‘I am myself and You are Yourself.’ However He punished it, it did not</w:t>
      </w:r>
      <w:r w:rsidR="009B547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give up its egoism. Finally He punished it with hunger; that is, He made it go hungry.</w:t>
      </w:r>
      <w:r w:rsidR="009B547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Then again He asked it: ‘Who am I and who are you?’ And the soul replied: ‘You are</w:t>
      </w:r>
      <w:r w:rsidR="009B5478">
        <w:rPr>
          <w:rFonts w:cs="Times New Roman"/>
          <w:sz w:val="24"/>
          <w:szCs w:val="24"/>
        </w:rPr>
        <w:t xml:space="preserve"> </w:t>
      </w:r>
      <w:r w:rsidRPr="006A625E">
        <w:rPr>
          <w:rFonts w:cs="Times New Roman"/>
          <w:sz w:val="24"/>
          <w:szCs w:val="24"/>
        </w:rPr>
        <w:t>my Compassionate Sustainer and I am your impotent slave!’”</w:t>
      </w:r>
    </w:p>
    <w:p w14:paraId="1CA7AB4C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i/>
          <w:iCs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O God! Grant blessings and peace to our master Muhammad that will be</w:t>
      </w:r>
      <w:r w:rsidR="00BE5BFF">
        <w:rPr>
          <w:rFonts w:cs="Times New Roman"/>
          <w:i/>
          <w:iCs/>
          <w:sz w:val="24"/>
          <w:szCs w:val="24"/>
        </w:rPr>
        <w:t xml:space="preserve"> </w:t>
      </w:r>
    </w:p>
    <w:p w14:paraId="67633602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i/>
          <w:iCs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pleasing to You and fulfilment of his truth to the number of the merits of the</w:t>
      </w:r>
    </w:p>
    <w:p w14:paraId="641BDBCB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i/>
          <w:iCs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words of the Qur’an in the month of Ramadan, and to his Family and</w:t>
      </w:r>
    </w:p>
    <w:p w14:paraId="1BCBD842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i/>
          <w:iCs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Companions, and grant them peace.</w:t>
      </w:r>
    </w:p>
    <w:p w14:paraId="763429D3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i/>
          <w:iCs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Limitless in His glory is your Sustainer, the Lord of Almightiness, [exalted]</w:t>
      </w:r>
    </w:p>
    <w:p w14:paraId="4A35794A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i/>
          <w:iCs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above anything that men may devise by way of definition! * And peace be</w:t>
      </w:r>
    </w:p>
    <w:p w14:paraId="007AEC9F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rFonts w:cs="Times New Roman"/>
          <w:i/>
          <w:iCs/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upon all His message-bearers. * And all praise is due to God alone, the</w:t>
      </w:r>
    </w:p>
    <w:p w14:paraId="06D42FFC" w14:textId="77777777" w:rsidR="00881F1B" w:rsidRPr="006A625E" w:rsidRDefault="00881F1B" w:rsidP="003A390F">
      <w:pPr>
        <w:autoSpaceDE w:val="0"/>
        <w:autoSpaceDN w:val="0"/>
        <w:adjustRightInd w:val="0"/>
        <w:spacing w:after="0" w:line="240" w:lineRule="auto"/>
        <w:ind w:left="-567" w:right="-341" w:firstLine="567"/>
        <w:jc w:val="both"/>
        <w:rPr>
          <w:sz w:val="24"/>
          <w:szCs w:val="24"/>
        </w:rPr>
      </w:pPr>
      <w:r w:rsidRPr="006A625E">
        <w:rPr>
          <w:rFonts w:cs="Times New Roman"/>
          <w:i/>
          <w:iCs/>
          <w:sz w:val="24"/>
          <w:szCs w:val="24"/>
        </w:rPr>
        <w:t>Sustainer of All the Worlds!</w:t>
      </w:r>
      <w:r w:rsidRPr="006A625E">
        <w:rPr>
          <w:rFonts w:cs="Times New Roman"/>
          <w:sz w:val="24"/>
          <w:szCs w:val="24"/>
        </w:rPr>
        <w:t>(37:180-2)</w:t>
      </w:r>
      <w:r w:rsidR="0085538C" w:rsidRPr="006A625E">
        <w:rPr>
          <w:rStyle w:val="FootnoteReference"/>
          <w:rFonts w:cs="Times New Roman"/>
          <w:sz w:val="24"/>
          <w:szCs w:val="24"/>
        </w:rPr>
        <w:footnoteReference w:id="1"/>
      </w:r>
    </w:p>
    <w:sectPr w:rsidR="00881F1B" w:rsidRPr="006A625E" w:rsidSect="00F76BC0">
      <w:footerReference w:type="default" r:id="rId6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688B" w14:textId="77777777" w:rsidR="00A87B62" w:rsidRDefault="00A87B62" w:rsidP="0085538C">
      <w:pPr>
        <w:spacing w:after="0" w:line="240" w:lineRule="auto"/>
      </w:pPr>
      <w:r>
        <w:separator/>
      </w:r>
    </w:p>
  </w:endnote>
  <w:endnote w:type="continuationSeparator" w:id="0">
    <w:p w14:paraId="53E7A166" w14:textId="77777777" w:rsidR="00A87B62" w:rsidRDefault="00A87B62" w:rsidP="0085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727988"/>
      <w:docPartObj>
        <w:docPartGallery w:val="Page Numbers (Bottom of Page)"/>
        <w:docPartUnique/>
      </w:docPartObj>
    </w:sdtPr>
    <w:sdtEndPr/>
    <w:sdtContent>
      <w:p w14:paraId="30FBDF4B" w14:textId="77777777" w:rsidR="00B6290F" w:rsidRDefault="00B629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BFF">
          <w:rPr>
            <w:noProof/>
          </w:rPr>
          <w:t>5</w:t>
        </w:r>
        <w:r>
          <w:fldChar w:fldCharType="end"/>
        </w:r>
      </w:p>
    </w:sdtContent>
  </w:sdt>
  <w:p w14:paraId="49B213CA" w14:textId="77777777" w:rsidR="00B6290F" w:rsidRDefault="00B62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436C" w14:textId="77777777" w:rsidR="00A87B62" w:rsidRDefault="00A87B62" w:rsidP="0085538C">
      <w:pPr>
        <w:spacing w:after="0" w:line="240" w:lineRule="auto"/>
      </w:pPr>
      <w:r>
        <w:separator/>
      </w:r>
    </w:p>
  </w:footnote>
  <w:footnote w:type="continuationSeparator" w:id="0">
    <w:p w14:paraId="4D593AAF" w14:textId="77777777" w:rsidR="00A87B62" w:rsidRDefault="00A87B62" w:rsidP="0085538C">
      <w:pPr>
        <w:spacing w:after="0" w:line="240" w:lineRule="auto"/>
      </w:pPr>
      <w:r>
        <w:continuationSeparator/>
      </w:r>
    </w:p>
  </w:footnote>
  <w:footnote w:id="1">
    <w:p w14:paraId="5E209CFF" w14:textId="77777777" w:rsidR="0085538C" w:rsidRDefault="0085538C" w:rsidP="00855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9"/>
          <w:szCs w:val="19"/>
        </w:rPr>
        <w:t>APOLOGY: This Second Section was written at speed when both myself and the rough-copy scribe</w:t>
      </w:r>
    </w:p>
    <w:p w14:paraId="2433C9AA" w14:textId="77777777" w:rsidR="0085538C" w:rsidRDefault="0085538C" w:rsidP="00855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were ill; it is bound therefore to contain disorder and defects. We await from our brothers that they</w:t>
      </w:r>
    </w:p>
    <w:p w14:paraId="71CC4F3A" w14:textId="77777777" w:rsidR="0085538C" w:rsidRDefault="0085538C" w:rsidP="0085538C">
      <w:pPr>
        <w:pStyle w:val="FootnoteText"/>
      </w:pPr>
      <w:r>
        <w:rPr>
          <w:rFonts w:ascii="Times New Roman" w:hAnsi="Times New Roman" w:cs="Times New Roman"/>
          <w:sz w:val="19"/>
          <w:szCs w:val="19"/>
        </w:rPr>
        <w:t>look on it with tolerance. They may correct it as they think fit.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433"/>
    <w:rsid w:val="000E7A22"/>
    <w:rsid w:val="001063F6"/>
    <w:rsid w:val="00124312"/>
    <w:rsid w:val="0013499D"/>
    <w:rsid w:val="00201577"/>
    <w:rsid w:val="00256E7C"/>
    <w:rsid w:val="00257BDC"/>
    <w:rsid w:val="00375573"/>
    <w:rsid w:val="003A2F3A"/>
    <w:rsid w:val="003A390F"/>
    <w:rsid w:val="004A2684"/>
    <w:rsid w:val="005B6E39"/>
    <w:rsid w:val="005E7EA5"/>
    <w:rsid w:val="006A625E"/>
    <w:rsid w:val="0078709E"/>
    <w:rsid w:val="00816D02"/>
    <w:rsid w:val="0085538C"/>
    <w:rsid w:val="00881F1B"/>
    <w:rsid w:val="008D4838"/>
    <w:rsid w:val="00970F8D"/>
    <w:rsid w:val="009B5478"/>
    <w:rsid w:val="00A117AE"/>
    <w:rsid w:val="00A87B62"/>
    <w:rsid w:val="00B23737"/>
    <w:rsid w:val="00B6290F"/>
    <w:rsid w:val="00B90790"/>
    <w:rsid w:val="00BC13DF"/>
    <w:rsid w:val="00BE5BFF"/>
    <w:rsid w:val="00C44374"/>
    <w:rsid w:val="00D15433"/>
    <w:rsid w:val="00DE506D"/>
    <w:rsid w:val="00EC0114"/>
    <w:rsid w:val="00F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351D"/>
  <w15:docId w15:val="{64C32248-B050-45A4-90F3-B657B3B2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553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3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3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62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90F"/>
  </w:style>
  <w:style w:type="paragraph" w:styleId="Footer">
    <w:name w:val="footer"/>
    <w:basedOn w:val="Normal"/>
    <w:link w:val="FooterChar"/>
    <w:uiPriority w:val="99"/>
    <w:unhideWhenUsed/>
    <w:rsid w:val="00B62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selçuk camcı</cp:lastModifiedBy>
  <cp:revision>7</cp:revision>
  <dcterms:created xsi:type="dcterms:W3CDTF">2019-04-16T21:06:00Z</dcterms:created>
  <dcterms:modified xsi:type="dcterms:W3CDTF">2022-01-21T06:42:00Z</dcterms:modified>
</cp:coreProperties>
</file>