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29"/>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36"/>
        </w:rPr>
        <w:t xml:space="preserve">Khutbah – A Deeper View of Taqwā</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Brothers and sisters,</w:t>
        <w:br/>
      </w:r>
      <w:r>
        <w:rPr>
          <w:rFonts w:ascii="Times New Roman" w:hAnsi="Times New Roman" w:eastAsia="Times New Roman" w:cs="Times New Roman"/>
          <w:color w:val="000000"/>
          <w:sz w:val="24"/>
        </w:rPr>
        <w:t xml:space="preserve"> Taqwā—consciousness of Allah—is not merely about avoiding sin. It is the living awareness of Allah subḥānahu wa taʿālā in every decision, every word, every intention. It is a state of heart that guides us when conditions are easy and when they are difficu</w:t>
      </w:r>
      <w:r>
        <w:rPr>
          <w:rFonts w:ascii="Times New Roman" w:hAnsi="Times New Roman" w:eastAsia="Times New Roman" w:cs="Times New Roman"/>
          <w:color w:val="000000"/>
          <w:sz w:val="24"/>
        </w:rPr>
        <w:t xml:space="preserve">lt. Yet in our time, the circumstances surrounding faith have become complex. Many find it hard to maintain spiritual consistency while engaging with the realities of modern life.</w:t>
      </w: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rPr>
        <w:t xml:space="preserve">A scholar once said, “True taqwā is not isolating oneself from the world, but walking through it without letting its dust cling to the heart.” Indeed, Allah subḥānahu wa taʿālā commands: ﴿فَاتَّقُوا اللَّهَ مَا اسْتَطَعْتُمْ﴾ “So keep your duty to Allah as</w:t>
      </w:r>
      <w:r>
        <w:rPr>
          <w:rFonts w:ascii="Times New Roman" w:hAnsi="Times New Roman" w:eastAsia="Times New Roman" w:cs="Times New Roman"/>
          <w:color w:val="000000"/>
          <w:sz w:val="24"/>
        </w:rPr>
        <w:t xml:space="preserve"> much as you can.” (at-Taghābun 64:16).</w:t>
      </w:r>
      <w:r>
        <w:rPr>
          <w:rFonts w:ascii="Times New Roman" w:hAnsi="Times New Roman" w:eastAsia="Times New Roman" w:cs="Times New Roman"/>
          <w:sz w:val="24"/>
        </w:rPr>
      </w:r>
      <w:r>
        <w:rPr>
          <w:rFonts w:ascii="Times New Roman" w:hAnsi="Times New Roman" w:eastAsia="Times New Roman" w:cs="Times New Roman"/>
          <w:color w:val="000000"/>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 Our responsibility is to strive within our limits — to preserve purity even when surrounded by imperfection.</w:t>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highlight w:val="none"/>
        </w:rPr>
      </w:pPr>
      <w:r>
        <w:rPr>
          <w:rFonts w:ascii="Times New Roman" w:hAnsi="Times New Roman" w:eastAsia="Times New Roman" w:cs="Times New Roman"/>
          <w:color w:val="000000"/>
          <w:sz w:val="24"/>
        </w:rPr>
        <w:t xml:space="preserve">In certain times, full perfection may not be possible. The Qur’ān itself provides flexibility for the believer. For instance, during danger, Allah allows the </w:t>
      </w:r>
      <w:r>
        <w:rPr>
          <w:rFonts w:ascii="Times New Roman" w:hAnsi="Times New Roman" w:eastAsia="Times New Roman" w:cs="Times New Roman"/>
          <w:i/>
          <w:color w:val="000000"/>
          <w:sz w:val="24"/>
        </w:rPr>
        <w:t xml:space="preserve">salāt al-khawf</w:t>
      </w:r>
      <w:r>
        <w:rPr>
          <w:rFonts w:ascii="Times New Roman" w:hAnsi="Times New Roman" w:eastAsia="Times New Roman" w:cs="Times New Roman"/>
          <w:color w:val="000000"/>
          <w:sz w:val="24"/>
        </w:rPr>
        <w:t xml:space="preserve"> — the prayer of fear — as a mercy for those at war. The form changes, but the devotion remains. This teaches us that when conditions become restrictive, our sincerity carries more weight than the external perfection of our deeds. A prayer made with trembl</w:t>
      </w:r>
      <w:r>
        <w:rPr>
          <w:rFonts w:ascii="Times New Roman" w:hAnsi="Times New Roman" w:eastAsia="Times New Roman" w:cs="Times New Roman"/>
          <w:color w:val="000000"/>
          <w:sz w:val="24"/>
        </w:rPr>
        <w:t xml:space="preserve">ing hands in hardship may be dearer to Allah than one performed in comfort.</w:t>
      </w:r>
      <w:r>
        <w:rPr>
          <w:rFonts w:ascii="Times New Roman" w:hAnsi="Times New Roman" w:eastAsia="Times New Roman" w:cs="Times New Roman"/>
          <w:sz w:val="24"/>
        </w:rPr>
      </w:r>
      <w:r>
        <w:rPr>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highlight w:val="none"/>
        </w:rPr>
      </w:r>
      <w:r>
        <w:rPr>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Brothers and sisters,</w:t>
        <w:br/>
      </w:r>
      <w:r>
        <w:rPr>
          <w:rFonts w:ascii="Times New Roman" w:hAnsi="Times New Roman" w:eastAsia="Times New Roman" w:cs="Times New Roman"/>
          <w:color w:val="000000"/>
          <w:sz w:val="24"/>
        </w:rPr>
        <w:t xml:space="preserve"> We live in such a time—where remaining steadfast, even on the minimum of religious commitment, can be counted as great virtue. As a scholar of the last century observed, “The one who fulfills the obligations and avoids major sins in these times is among t</w:t>
      </w:r>
      <w:r>
        <w:rPr>
          <w:rFonts w:ascii="Times New Roman" w:hAnsi="Times New Roman" w:eastAsia="Times New Roman" w:cs="Times New Roman"/>
          <w:color w:val="000000"/>
          <w:sz w:val="24"/>
        </w:rPr>
        <w:t xml:space="preserve">he muttaqīn.” The environment tests our endurance, our priorities, and our spiritual balance.</w:t>
      </w: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Yet we must not interpret taqwā as separation from the world. While some may retreat for personal purity, our mission calls us to engage—to live in the heart of society and illuminate it. Rasūlullāh ṣallallāhu ʿalayhi wa sallam said: ﴿الْمُؤْمِنُ الَّذِي ي</w:t>
      </w:r>
      <w:r>
        <w:rPr>
          <w:rFonts w:ascii="Times New Roman" w:hAnsi="Times New Roman" w:eastAsia="Times New Roman" w:cs="Times New Roman"/>
          <w:color w:val="000000"/>
          <w:sz w:val="24"/>
        </w:rPr>
        <w:t xml:space="preserve">ُخَالِطُ النَّاسَ وَيَصْبِرُ عَلَى أَذَاهُمْ خَيْرٌ مِنَ الَّذِي لَا يُخَالِطُ النَّاسَ وَلَا يَصْبِرُ عَلَى أَذَاهُمْ﴾ “The believer who mixes with people and endures their harm is better than the one who avoids people and does not endure their harm.” (Ib</w:t>
      </w:r>
      <w:r>
        <w:rPr>
          <w:rFonts w:ascii="Times New Roman" w:hAnsi="Times New Roman" w:eastAsia="Times New Roman" w:cs="Times New Roman"/>
          <w:color w:val="000000"/>
          <w:sz w:val="24"/>
        </w:rPr>
        <w:t xml:space="preserve">n Mājah).</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Thus, real taqwā requires moral courage—to stay pure </w:t>
      </w:r>
      <w:r>
        <w:rPr>
          <w:rFonts w:ascii="Times New Roman" w:hAnsi="Times New Roman" w:eastAsia="Times New Roman" w:cs="Times New Roman"/>
          <w:i/>
          <w:color w:val="000000"/>
          <w:sz w:val="24"/>
        </w:rPr>
        <w:t xml:space="preserve">while</w:t>
      </w:r>
      <w:r>
        <w:rPr>
          <w:rFonts w:ascii="Times New Roman" w:hAnsi="Times New Roman" w:eastAsia="Times New Roman" w:cs="Times New Roman"/>
          <w:color w:val="000000"/>
          <w:sz w:val="24"/>
        </w:rPr>
        <w:t xml:space="preserve"> serving, to protect one’s soul </w:t>
      </w:r>
      <w:r>
        <w:rPr>
          <w:rFonts w:ascii="Times New Roman" w:hAnsi="Times New Roman" w:eastAsia="Times New Roman" w:cs="Times New Roman"/>
          <w:i/>
          <w:color w:val="000000"/>
          <w:sz w:val="24"/>
        </w:rPr>
        <w:t xml:space="preserve">while</w:t>
      </w:r>
      <w:r>
        <w:rPr>
          <w:rFonts w:ascii="Times New Roman" w:hAnsi="Times New Roman" w:eastAsia="Times New Roman" w:cs="Times New Roman"/>
          <w:color w:val="000000"/>
          <w:sz w:val="24"/>
        </w:rPr>
        <w:t xml:space="preserve"> uplifting others. We cannot leave the field of life empty, for when the people of conscience withdraw, corruption fills the void. Even if walking among the crowd leaves some dust upon us, our duty is to keep cleaning the heart and continue the journey.</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Dear brothers and sisters,</w:t>
        <w:br/>
      </w:r>
      <w:r>
        <w:rPr>
          <w:rFonts w:ascii="Times New Roman" w:hAnsi="Times New Roman" w:eastAsia="Times New Roman" w:cs="Times New Roman"/>
          <w:color w:val="000000"/>
          <w:sz w:val="24"/>
        </w:rPr>
        <w:t xml:space="preserve"> There will be times when doing the right thing feels lonely or heavy. But Allah subḥānahu wa taʿālā sees our struggle. When we resist even small sins amid widespread neglect, He multiplies our reward. When we uphold sincerity under pressure, He counts it </w:t>
      </w:r>
      <w:r>
        <w:rPr>
          <w:rFonts w:ascii="Times New Roman" w:hAnsi="Times New Roman" w:eastAsia="Times New Roman" w:cs="Times New Roman"/>
          <w:color w:val="000000"/>
          <w:sz w:val="24"/>
        </w:rPr>
        <w:t xml:space="preserve">as steadfastness. Each difficulty becomes a stair leading closer to His pleasure.</w:t>
      </w: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Let us then understand taqwā not as withdrawal, but as engagement with awareness; not as fear that isolates, but as love that protects. To live with taqwā today means carrying the Qur’ān’s light through a world of shadows—without arrogance, without despair</w:t>
      </w:r>
      <w:r>
        <w:rPr>
          <w:rFonts w:ascii="Times New Roman" w:hAnsi="Times New Roman" w:eastAsia="Times New Roman" w:cs="Times New Roman"/>
          <w:color w:val="000000"/>
          <w:sz w:val="24"/>
        </w:rPr>
        <w:t xml:space="preserve">, with humble faithfulness.</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O Allah,</w:t>
      </w:r>
      <w:r>
        <w:rPr>
          <w:rFonts w:ascii="Times New Roman" w:hAnsi="Times New Roman" w:eastAsia="Times New Roman" w:cs="Times New Roman"/>
          <w:color w:val="000000"/>
          <w:sz w:val="24"/>
        </w:rPr>
        <w:t xml:space="preserve"> strengthen our hearts to walk the path of taqwā with courage and balance. Let us be among those who live purely in impure times, who serve faithfully without losing sincerity, and who bring light to the places of darkness. Āmīn.</w:t>
      </w:r>
      <w:r/>
    </w:p>
    <w:p>
      <w:pPr>
        <w:pStyle w:val="929"/>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36"/>
          <w:szCs w:val="36"/>
        </w:rPr>
      </w:pPr>
      <w:r>
        <w:rPr>
          <w:rFonts w:ascii="Times New Roman" w:hAnsi="Times New Roman" w:eastAsia="Times New Roman" w:cs="Times New Roman"/>
          <w:b/>
          <w:color w:val="000000"/>
          <w:sz w:val="36"/>
        </w:rPr>
      </w:r>
      <w:r>
        <w:rPr>
          <w:rFonts w:ascii="Times New Roman" w:hAnsi="Times New Roman" w:eastAsia="Times New Roman" w:cs="Times New Roman"/>
          <w:sz w:val="36"/>
          <w:szCs w:val="36"/>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b/>
          <w:color w:val="000000"/>
          <w:sz w:val="24"/>
        </w:rPr>
        <w:t xml:space="preserve">Aziz kardeşlerim,</w:t>
        <w:br/>
      </w:r>
      <w:r>
        <w:rPr>
          <w:rFonts w:ascii="Times New Roman" w:hAnsi="Times New Roman" w:eastAsia="Times New Roman" w:cs="Times New Roman"/>
          <w:color w:val="000000"/>
          <w:sz w:val="24"/>
        </w:rPr>
        <w:t xml:space="preserve"> Takvâ, sadece haramlardan uzak durmak değil, her durumda Allah’ı hatırda tutarak yaşamak demektir. Allah Teâlâ buyurur: ﴿فَاتَّقُوا اللَّهَ مَا اسْتَطَعْتُمْ﴾ “Gücünüz yettiği kadar Allah’tan sakının.” (Teğâbün 64:16).</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Bazen şartlar, dinî hayatı tam manasıyla yaşamaya izin vermez. Böyle dönemlerde az da olsa istikamet üzere kalmak büyük bir fazilettir. Geçmiş âlimler, “Farzları yerine getirip büyük günahları terk eden kimse müttakidir” demiştir. Çünkü zamanın fitneleri a</w:t>
      </w:r>
      <w:r>
        <w:rPr>
          <w:rFonts w:ascii="Times New Roman" w:hAnsi="Times New Roman" w:eastAsia="Times New Roman" w:cs="Times New Roman"/>
          <w:color w:val="000000"/>
          <w:sz w:val="24"/>
        </w:rPr>
        <w:t xml:space="preserve">rttıkça sabrın değeri de artar.</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Takvâ, toplumdan kaçmak değil, toplumun içinde kalarak gönül safiyetini korumaktır. Rasūlullāh ṣallallāhu ʿalayhi wa sallam şöyle buyurur: ﴿الْمُؤْمِنُ الَّذِي يُخَالِطُ النَّاسَ وَيَصْبِرُ عَلَى أَذَاهُمْ خَيْرٌ مِنَ الَّذِي لَا يُخَالِطُ النَّاسَ وَلَا ي</w:t>
      </w:r>
      <w:r>
        <w:rPr>
          <w:rFonts w:ascii="Times New Roman" w:hAnsi="Times New Roman" w:eastAsia="Times New Roman" w:cs="Times New Roman"/>
          <w:color w:val="000000"/>
          <w:sz w:val="24"/>
        </w:rPr>
        <w:t xml:space="preserve">َصْبِرُ عَلَى أَذَاهُمْ﴾ “İnsanlarla içli dışlı olup onların eziyetlerine sabreden mü’min, onlardan uzak durup sabretmeyenden daha hayırlıdır.” (İbn Mâce).</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Gerçek takvâ, hizmetin içinde kalarak nefsi korumaktır. Zira safiyet, mücadele içinde kemale erer. Her dönemde olduğu gibi bugün de imanı, ahlâkı ve ümidi temsil edecek insanlara ihtiyaç vardır.</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Allah bizleri takvâda derinleşen, samimiyetini kaybetmeden hizmet eden kullarından eylesin. Kalplerimizi rızasına yöneltsin, bizleri Rasūlullāh ṣallallāhu ʿalayhi wa sallam’ın yolundan ayırmasın. Âmîn.</w:t>
      </w:r>
      <w:r>
        <w:rPr>
          <w:rFonts w:ascii="Times New Roman" w:hAnsi="Times New Roman" w:eastAsia="Times New Roman" w:cs="Times New Roman"/>
          <w:sz w:val="24"/>
        </w:rPr>
      </w:r>
      <w:r>
        <w:rPr>
          <w:rFonts w:ascii="Times New Roman" w:hAnsi="Times New Roman" w:eastAsia="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sz w:val="24"/>
        </w:rPr>
      </w:r>
      <w:r>
        <w:rPr>
          <w:rFonts w:ascii="Times New Roman" w:hAnsi="Times New Roman" w:eastAsia="Times New Roman" w:cs="Times New Roman"/>
          <w:sz w:val="24"/>
        </w:rPr>
      </w:r>
      <w:r>
        <w:rPr>
          <w:rFonts w:ascii="Times New Roman" w:hAnsi="Times New Roman" w:eastAsia="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szCs w:val="24"/>
        </w:rPr>
      </w:pPr>
      <w:r>
        <w:rPr>
          <w:rFonts w:ascii="Times New Roman" w:hAnsi="Times New Roman" w:eastAsia="Times New Roman" w:cs="Times New Roman"/>
          <w:color w:val="000000"/>
          <w:sz w:val="24"/>
        </w:rPr>
      </w:r>
      <w:r>
        <w:rPr>
          <w:rFonts w:ascii="Times New Roman" w:hAnsi="Times New Roman" w:eastAsia="Times New Roman" w:cs="Times New Roman"/>
          <w:sz w:val="24"/>
          <w:szCs w:val="24"/>
        </w:rPr>
      </w:r>
    </w:p>
    <w:p>
      <w:pPr>
        <w:pBdr/>
        <w:spacing/>
        <w:ind/>
        <w:rPr/>
      </w:pPr>
      <w:r/>
      <w:r/>
    </w:p>
    <w:sectPr>
      <w:headerReference w:type="default" r:id="rId9"/>
      <w:footerReference w:type="default" r:id="rId10"/>
      <w:footnotePr/>
      <w:endnotePr/>
      <w:type w:val="nextPage"/>
      <w:pgSz w:h="15840" w:orient="portrait" w:w="12240"/>
      <w:pgMar w:top="1746" w:right="720" w:bottom="540" w:left="720" w:header="708" w:footer="195"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Courier New">
    <w:panose1 w:val="02070309020205020404"/>
  </w:font>
  <w:font w:name="Symbol">
    <w:panose1 w:val="05050102010706020507"/>
  </w:font>
  <w:font w:name="Georgia">
    <w:panose1 w:val="02040502050405020303"/>
  </w:font>
  <w:font w:name="Cambria">
    <w:panose1 w:val="0204050305040603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680"/>
        <w:tab w:val="right" w:leader="none" w:pos="9360"/>
      </w:tabs>
      <w:spacing w:after="0" w:before="0" w:line="240" w:lineRule="auto"/>
      <w:ind w:right="0" w:firstLine="0" w:left="0"/>
      <w:jc w:val="center"/>
      <w:rPr>
        <w:rFonts w:ascii="Times New Roman" w:hAnsi="Times New Roman" w:eastAsia="Times New Roman" w:cs="Times New Roman"/>
        <w:b w:val="0"/>
        <w:i w:val="0"/>
        <w:smallCaps w:val="0"/>
        <w:strike w:val="0"/>
        <w:color w:val="000000"/>
        <w:sz w:val="24"/>
        <w:szCs w:val="24"/>
        <w:u w:val="none"/>
        <w:shd w:val="clear" w:color="auto" w:fill="auto"/>
        <w:vertAlign w:val="baseline"/>
      </w:rPr>
    </w:pPr>
    <w:r/>
    <w:hyperlink r:id="rId1" w:tooltip="https://islamiccenter.org/" w:history="1">
      <w:r>
        <w:rPr>
          <w:rFonts w:ascii="Times New Roman" w:hAnsi="Times New Roman" w:eastAsia="Times New Roman" w:cs="Times New Roman"/>
          <w:b w:val="0"/>
          <w:i w:val="0"/>
          <w:smallCaps w:val="0"/>
          <w:strike w:val="0"/>
          <w:color w:val="0000ff"/>
          <w:sz w:val="21"/>
          <w:szCs w:val="21"/>
          <w:u w:val="single"/>
          <w:shd w:val="clear" w:color="auto" w:fill="auto"/>
          <w:vertAlign w:val="baseline"/>
          <w:rtl w:val="0"/>
        </w:rPr>
        <w:t xml:space="preserve">https://islamiccenter.org/</w:t>
      </w:r>
    </w:hyperlink>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w:t>
    </w:r>
    <w:r>
      <w:rPr>
        <w:rFonts w:ascii="Times New Roman" w:hAnsi="Times New Roman" w:eastAsia="Times New Roman" w:cs="Times New Roman"/>
        <w:b w:val="0"/>
        <w:i/>
        <w:smallCaps w:val="0"/>
        <w:strike w:val="0"/>
        <w:color w:val="000000"/>
        <w:sz w:val="20"/>
        <w:szCs w:val="20"/>
        <w:u w:val="single"/>
        <w:shd w:val="clear" w:color="auto" w:fill="auto"/>
        <w:vertAlign w:val="baseline"/>
        <w:rtl w:val="0"/>
      </w:rPr>
      <w:t xml:space="preserve">- Address:3867 Shore Pkwy Brooklyn, NY 11235</w:t>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before="513"/>
      <w:ind w:right="-200"/>
      <w:jc w:val="right"/>
      <w:rPr>
        <w:sz w:val="19"/>
        <w:szCs w:val="19"/>
      </w:rPr>
    </w:pPr>
    <w:r>
      <w:rPr>
        <w:color w:val="000000"/>
        <w:sz w:val="26"/>
        <w:szCs w:val="26"/>
        <w:rtl w:val="0"/>
      </w:rPr>
      <w:t xml:space="preserve">KHUTBAH </w:t>
    </w:r>
    <w:r>
      <w:rPr>
        <w:color w:val="000000"/>
        <w:sz w:val="19"/>
        <w:szCs w:val="19"/>
        <w:rtl w:val="0"/>
      </w:rPr>
      <w:t xml:space="preserve"> </w:t>
    </w:r>
    <w:r>
      <w:rPr>
        <w:color w:val="000000"/>
        <w:sz w:val="19"/>
        <w:szCs w:val="19"/>
        <w:rtl w:val="0"/>
        <w:lang w:val="en-US"/>
      </w:rPr>
      <w:t xml:space="preserve">Oct</w:t>
    </w:r>
    <w:r>
      <w:rPr>
        <w:color w:val="000000"/>
        <w:sz w:val="19"/>
        <w:szCs w:val="19"/>
        <w:rtl w:val="0"/>
        <w:lang w:val="en-US"/>
      </w:rPr>
      <w:t xml:space="preserve"> </w:t>
    </w:r>
    <w:r>
      <w:rPr>
        <w:color w:val="000000"/>
        <w:sz w:val="19"/>
        <w:szCs w:val="19"/>
        <w:rtl w:val="0"/>
        <w:lang w:val="en-US"/>
      </w:rPr>
      <w:t xml:space="preserve">17</w:t>
    </w:r>
    <w:r>
      <w:rPr>
        <w:color w:val="000000"/>
        <w:sz w:val="19"/>
        <w:szCs w:val="19"/>
        <w:rtl w:val="0"/>
      </w:rPr>
      <w:t xml:space="preserve">-2025</w:t>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-192403</wp:posOffset>
              </wp:positionH>
              <wp:positionV relativeFrom="paragraph">
                <wp:posOffset>537210</wp:posOffset>
              </wp:positionV>
              <wp:extent cx="7297420" cy="9017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a:blip r:embed="rId1"/>
                      <a:srcRect l="0" t="0" r="0" b="0"/>
                      <a:stretch/>
                    </pic:blipFill>
                    <pic:spPr bwMode="auto">
                      <a:xfrm>
                        <a:off x="0" y="0"/>
                        <a:ext cx="7297420" cy="9017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text;margin-left:-15.15pt;mso-position-horizontal:absolute;mso-position-vertical-relative:text;margin-top:42.30pt;mso-position-vertical:absolute;width:574.60pt;height:7.10pt;mso-wrap-distance-left:0.00pt;mso-wrap-distance-top:0.00pt;mso-wrap-distance-right:0.00pt;mso-wrap-distance-bottom:0.00pt;z-index:1;">
              <v:imagedata r:id="rId1" o:title="" croptop="0f" cropleft="0f" cropbottom="0f" cropright="0f"/>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-134470</wp:posOffset>
              </wp:positionH>
              <wp:positionV relativeFrom="paragraph">
                <wp:posOffset>-252242</wp:posOffset>
              </wp:positionV>
              <wp:extent cx="1929130" cy="789305"/>
              <wp:effectExtent l="0" t="0" r="0" b="0"/>
              <wp:wrapSquare wrapText="bothSides"/>
              <wp:docPr id="2" name="image1.png" descr="A logo with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with a star&#10;&#10;AI-generated content may be incorrect."/>
                      <pic:cNvPicPr/>
                      <pic:nvPr/>
                    </pic:nvPicPr>
                    <pic:blipFill>
                      <a:blip r:embed="rId2"/>
                      <a:srcRect l="21974" t="35149" r="21914" b="35126"/>
                      <a:stretch/>
                    </pic:blipFill>
                    <pic:spPr bwMode="auto">
                      <a:xfrm>
                        <a:off x="0" y="0"/>
                        <a:ext cx="1929129" cy="78930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0;o:allowoverlap:true;o:allowincell:true;mso-position-horizontal-relative:text;margin-left:-10.59pt;mso-position-horizontal:absolute;mso-position-vertical-relative:text;margin-top:-19.86pt;mso-position-vertical:absolute;width:151.90pt;height:62.15pt;mso-wrap-distance-left:9.00pt;mso-wrap-distance-top:0.00pt;mso-wrap-distance-right:9.00pt;mso-wrap-distance-bottom:0.00pt;z-index:1;">
              <w10:wrap type="square"/>
              <v:imagedata r:id="rId2" o:title="" croptop="23035f" cropleft="14401f" cropbottom="23020f" cropright="14362f"/>
              <o:lock v:ext="edit" rotation="t"/>
            </v:shape>
          </w:pict>
        </mc:Fallback>
      </mc:AlternateContent>
    </w:r>
    <w:r>
      <w:rPr>
        <w:sz w:val="19"/>
        <w:szCs w:val="19"/>
      </w:rPr>
    </w:r>
    <w:r>
      <w:rPr>
        <w:sz w:val="19"/>
        <w:szCs w:val="19"/>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BFF9A"/>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60">
    <w:name w:val="Table Grid"/>
    <w:basedOn w:val="93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Table Grid Light"/>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1"/>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2"/>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3"/>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4"/>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Plain Table 5"/>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w:basedOn w:val="93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1"/>
    <w:basedOn w:val="9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2"/>
    <w:basedOn w:val="9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3"/>
    <w:basedOn w:val="9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4"/>
    <w:basedOn w:val="9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5"/>
    <w:basedOn w:val="9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1 Light - Accent 6"/>
    <w:basedOn w:val="9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w:basedOn w:val="9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1"/>
    <w:basedOn w:val="9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5"/>
    <w:basedOn w:val="9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2 - Accent 6"/>
    <w:basedOn w:val="9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w:basedOn w:val="9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1"/>
    <w:basedOn w:val="9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5"/>
    <w:basedOn w:val="9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3 - Accent 6"/>
    <w:basedOn w:val="9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w:basedOn w:val="93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1"/>
    <w:basedOn w:val="93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2"/>
    <w:basedOn w:val="93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3"/>
    <w:basedOn w:val="93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4"/>
    <w:basedOn w:val="93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5"/>
    <w:basedOn w:val="93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4 - Accent 6"/>
    <w:basedOn w:val="93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Accent 1"/>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2"/>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 Accent 3"/>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Accent 4"/>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 Accent 5"/>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5 Dark - Accent 6"/>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6 Colorful"/>
    <w:basedOn w:val="93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3">
    <w:name w:val="Grid Table 6 Colorful - Accent 1"/>
    <w:basedOn w:val="93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4">
    <w:name w:val="Grid Table 6 Colorful - Accent 2"/>
    <w:basedOn w:val="9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5">
    <w:name w:val="Grid Table 6 Colorful - Accent 3"/>
    <w:basedOn w:val="93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6">
    <w:name w:val="Grid Table 6 Colorful - Accent 4"/>
    <w:basedOn w:val="9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7">
    <w:name w:val="Grid Table 6 Colorful - Accent 5"/>
    <w:basedOn w:val="93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8">
    <w:name w:val="Grid Table 6 Colorful - Accent 6"/>
    <w:basedOn w:val="93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9">
    <w:name w:val="Grid Table 7 Colorful"/>
    <w:basedOn w:val="93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1"/>
    <w:basedOn w:val="93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5"/>
    <w:basedOn w:val="93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7 Colorful - Accent 6"/>
    <w:basedOn w:val="93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1"/>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2"/>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3"/>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4"/>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5"/>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1 Light - Accent 6"/>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w:basedOn w:val="93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1"/>
    <w:basedOn w:val="93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2"/>
    <w:basedOn w:val="93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3"/>
    <w:basedOn w:val="93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4"/>
    <w:basedOn w:val="93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5"/>
    <w:basedOn w:val="93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2 - Accent 6"/>
    <w:basedOn w:val="93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w:basedOn w:val="9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1"/>
    <w:basedOn w:val="93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2"/>
    <w:basedOn w:val="9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3"/>
    <w:basedOn w:val="93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4"/>
    <w:basedOn w:val="9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5"/>
    <w:basedOn w:val="93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3 - Accent 6"/>
    <w:basedOn w:val="93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w:basedOn w:val="9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1"/>
    <w:basedOn w:val="93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2"/>
    <w:basedOn w:val="93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3"/>
    <w:basedOn w:val="93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4"/>
    <w:basedOn w:val="93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5"/>
    <w:basedOn w:val="93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4 - Accent 6"/>
    <w:basedOn w:val="93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5 Dark"/>
    <w:basedOn w:val="93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1"/>
    <w:basedOn w:val="93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2"/>
    <w:basedOn w:val="93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3"/>
    <w:basedOn w:val="93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4"/>
    <w:basedOn w:val="93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5"/>
    <w:basedOn w:val="93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5 Dark - Accent 6"/>
    <w:basedOn w:val="93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1">
    <w:name w:val="List Table 6 Colorful"/>
    <w:basedOn w:val="93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1"/>
    <w:basedOn w:val="93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2"/>
    <w:basedOn w:val="93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3"/>
    <w:basedOn w:val="93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4"/>
    <w:basedOn w:val="93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5"/>
    <w:basedOn w:val="93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6 Colorful - Accent 6"/>
    <w:basedOn w:val="93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7 Colorful"/>
    <w:basedOn w:val="93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9">
    <w:name w:val="List Table 7 Colorful - Accent 1"/>
    <w:basedOn w:val="93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60">
    <w:name w:val="List Table 7 Colorful - Accent 2"/>
    <w:basedOn w:val="93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61">
    <w:name w:val="List Table 7 Colorful - Accent 3"/>
    <w:basedOn w:val="93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62">
    <w:name w:val="List Table 7 Colorful - Accent 4"/>
    <w:basedOn w:val="93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63">
    <w:name w:val="List Table 7 Colorful - Accent 5"/>
    <w:basedOn w:val="93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64">
    <w:name w:val="List Table 7 Colorful - Accent 6"/>
    <w:basedOn w:val="93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65">
    <w:name w:val="Lined - Accent"/>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1"/>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2"/>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3"/>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4"/>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5"/>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ned - Accent 6"/>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w:basedOn w:val="93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1"/>
    <w:basedOn w:val="93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2"/>
    <w:basedOn w:val="93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3"/>
    <w:basedOn w:val="93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4"/>
    <w:basedOn w:val="93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5"/>
    <w:basedOn w:val="93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amp; Lined - Accent 6"/>
    <w:basedOn w:val="93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w:basedOn w:val="93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1"/>
    <w:basedOn w:val="9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2"/>
    <w:basedOn w:val="9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3"/>
    <w:basedOn w:val="9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4"/>
    <w:basedOn w:val="9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5"/>
    <w:basedOn w:val="9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 Accent 6"/>
    <w:basedOn w:val="9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6">
    <w:name w:val="Heading 7"/>
    <w:basedOn w:val="927"/>
    <w:next w:val="927"/>
    <w:link w:val="89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7">
    <w:name w:val="Heading 8"/>
    <w:basedOn w:val="927"/>
    <w:next w:val="927"/>
    <w:link w:val="89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8">
    <w:name w:val="Heading 9"/>
    <w:basedOn w:val="927"/>
    <w:next w:val="927"/>
    <w:link w:val="89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9">
    <w:name w:val="Heading 5 Char"/>
    <w:basedOn w:val="935"/>
    <w:link w:val="932"/>
    <w:uiPriority w:val="9"/>
    <w:pPr>
      <w:pBdr/>
      <w:spacing/>
      <w:ind/>
    </w:pPr>
    <w:rPr>
      <w:rFonts w:ascii="Arial" w:hAnsi="Arial" w:eastAsia="Arial" w:cs="Arial"/>
      <w:color w:val="0f4761" w:themeColor="accent1" w:themeShade="BF"/>
    </w:rPr>
  </w:style>
  <w:style w:type="character" w:styleId="890">
    <w:name w:val="Heading 6 Char"/>
    <w:basedOn w:val="935"/>
    <w:link w:val="933"/>
    <w:uiPriority w:val="9"/>
    <w:pPr>
      <w:pBdr/>
      <w:spacing/>
      <w:ind/>
    </w:pPr>
    <w:rPr>
      <w:rFonts w:ascii="Arial" w:hAnsi="Arial" w:eastAsia="Arial" w:cs="Arial"/>
      <w:i/>
      <w:iCs/>
      <w:color w:val="595959" w:themeColor="text1" w:themeTint="A6"/>
    </w:rPr>
  </w:style>
  <w:style w:type="character" w:styleId="891">
    <w:name w:val="Heading 7 Char"/>
    <w:basedOn w:val="935"/>
    <w:link w:val="886"/>
    <w:uiPriority w:val="9"/>
    <w:pPr>
      <w:pBdr/>
      <w:spacing/>
      <w:ind/>
    </w:pPr>
    <w:rPr>
      <w:rFonts w:ascii="Arial" w:hAnsi="Arial" w:eastAsia="Arial" w:cs="Arial"/>
      <w:color w:val="595959" w:themeColor="text1" w:themeTint="A6"/>
    </w:rPr>
  </w:style>
  <w:style w:type="character" w:styleId="892">
    <w:name w:val="Heading 8 Char"/>
    <w:basedOn w:val="935"/>
    <w:link w:val="887"/>
    <w:uiPriority w:val="9"/>
    <w:pPr>
      <w:pBdr/>
      <w:spacing/>
      <w:ind/>
    </w:pPr>
    <w:rPr>
      <w:rFonts w:ascii="Arial" w:hAnsi="Arial" w:eastAsia="Arial" w:cs="Arial"/>
      <w:i/>
      <w:iCs/>
      <w:color w:val="272727" w:themeColor="text1" w:themeTint="D8"/>
    </w:rPr>
  </w:style>
  <w:style w:type="character" w:styleId="893">
    <w:name w:val="Heading 9 Char"/>
    <w:basedOn w:val="935"/>
    <w:link w:val="888"/>
    <w:uiPriority w:val="9"/>
    <w:pPr>
      <w:pBdr/>
      <w:spacing/>
      <w:ind/>
    </w:pPr>
    <w:rPr>
      <w:rFonts w:ascii="Arial" w:hAnsi="Arial" w:eastAsia="Arial" w:cs="Arial"/>
      <w:i/>
      <w:iCs/>
      <w:color w:val="272727" w:themeColor="text1" w:themeTint="D8"/>
    </w:rPr>
  </w:style>
  <w:style w:type="character" w:styleId="894">
    <w:name w:val="Title Char"/>
    <w:basedOn w:val="935"/>
    <w:link w:val="934"/>
    <w:uiPriority w:val="10"/>
    <w:pPr>
      <w:pBdr/>
      <w:spacing/>
      <w:ind/>
    </w:pPr>
    <w:rPr>
      <w:rFonts w:ascii="Arial" w:hAnsi="Arial" w:eastAsia="Arial" w:cs="Arial"/>
      <w:spacing w:val="-10"/>
      <w:sz w:val="56"/>
      <w:szCs w:val="56"/>
    </w:rPr>
  </w:style>
  <w:style w:type="character" w:styleId="895">
    <w:name w:val="Subtitle Char"/>
    <w:basedOn w:val="935"/>
    <w:link w:val="955"/>
    <w:uiPriority w:val="11"/>
    <w:pPr>
      <w:pBdr/>
      <w:spacing/>
      <w:ind/>
    </w:pPr>
    <w:rPr>
      <w:color w:val="595959" w:themeColor="text1" w:themeTint="A6"/>
      <w:spacing w:val="15"/>
      <w:sz w:val="28"/>
      <w:szCs w:val="28"/>
    </w:rPr>
  </w:style>
  <w:style w:type="paragraph" w:styleId="896">
    <w:name w:val="Quote"/>
    <w:basedOn w:val="927"/>
    <w:next w:val="927"/>
    <w:link w:val="897"/>
    <w:uiPriority w:val="29"/>
    <w:qFormat/>
    <w:pPr>
      <w:pBdr/>
      <w:spacing w:before="160"/>
      <w:ind/>
      <w:jc w:val="center"/>
    </w:pPr>
    <w:rPr>
      <w:i/>
      <w:iCs/>
      <w:color w:val="404040" w:themeColor="text1" w:themeTint="BF"/>
    </w:rPr>
  </w:style>
  <w:style w:type="character" w:styleId="897">
    <w:name w:val="Quote Char"/>
    <w:basedOn w:val="935"/>
    <w:link w:val="896"/>
    <w:uiPriority w:val="29"/>
    <w:pPr>
      <w:pBdr/>
      <w:spacing/>
      <w:ind/>
    </w:pPr>
    <w:rPr>
      <w:i/>
      <w:iCs/>
      <w:color w:val="404040" w:themeColor="text1" w:themeTint="BF"/>
    </w:rPr>
  </w:style>
  <w:style w:type="paragraph" w:styleId="898">
    <w:name w:val="List Paragraph"/>
    <w:basedOn w:val="927"/>
    <w:uiPriority w:val="34"/>
    <w:qFormat/>
    <w:pPr>
      <w:pBdr/>
      <w:spacing/>
      <w:ind w:left="720"/>
      <w:contextualSpacing w:val="true"/>
    </w:pPr>
  </w:style>
  <w:style w:type="character" w:styleId="899">
    <w:name w:val="Intense Emphasis"/>
    <w:basedOn w:val="935"/>
    <w:uiPriority w:val="21"/>
    <w:qFormat/>
    <w:pPr>
      <w:pBdr/>
      <w:spacing/>
      <w:ind/>
    </w:pPr>
    <w:rPr>
      <w:i/>
      <w:iCs/>
      <w:color w:val="0f4761" w:themeColor="accent1" w:themeShade="BF"/>
    </w:rPr>
  </w:style>
  <w:style w:type="paragraph" w:styleId="900">
    <w:name w:val="Intense Quote"/>
    <w:basedOn w:val="927"/>
    <w:next w:val="927"/>
    <w:link w:val="90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1">
    <w:name w:val="Intense Quote Char"/>
    <w:basedOn w:val="935"/>
    <w:link w:val="900"/>
    <w:uiPriority w:val="30"/>
    <w:pPr>
      <w:pBdr/>
      <w:spacing/>
      <w:ind/>
    </w:pPr>
    <w:rPr>
      <w:i/>
      <w:iCs/>
      <w:color w:val="0f4761" w:themeColor="accent1" w:themeShade="BF"/>
    </w:rPr>
  </w:style>
  <w:style w:type="character" w:styleId="902">
    <w:name w:val="Intense Reference"/>
    <w:basedOn w:val="935"/>
    <w:uiPriority w:val="32"/>
    <w:qFormat/>
    <w:pPr>
      <w:pBdr/>
      <w:spacing/>
      <w:ind/>
    </w:pPr>
    <w:rPr>
      <w:b/>
      <w:bCs/>
      <w:smallCaps/>
      <w:color w:val="0f4761" w:themeColor="accent1" w:themeShade="BF"/>
      <w:spacing w:val="5"/>
    </w:rPr>
  </w:style>
  <w:style w:type="paragraph" w:styleId="903">
    <w:name w:val="No Spacing"/>
    <w:basedOn w:val="927"/>
    <w:uiPriority w:val="1"/>
    <w:qFormat/>
    <w:pPr>
      <w:pBdr/>
      <w:spacing w:after="0" w:line="240" w:lineRule="auto"/>
      <w:ind/>
    </w:pPr>
  </w:style>
  <w:style w:type="character" w:styleId="904">
    <w:name w:val="Subtle Emphasis"/>
    <w:basedOn w:val="935"/>
    <w:uiPriority w:val="19"/>
    <w:qFormat/>
    <w:pPr>
      <w:pBdr/>
      <w:spacing/>
      <w:ind/>
    </w:pPr>
    <w:rPr>
      <w:i/>
      <w:iCs/>
      <w:color w:val="404040" w:themeColor="text1" w:themeTint="BF"/>
    </w:rPr>
  </w:style>
  <w:style w:type="character" w:styleId="905">
    <w:name w:val="Subtle Reference"/>
    <w:basedOn w:val="935"/>
    <w:uiPriority w:val="31"/>
    <w:qFormat/>
    <w:pPr>
      <w:pBdr/>
      <w:spacing/>
      <w:ind/>
    </w:pPr>
    <w:rPr>
      <w:smallCaps/>
      <w:color w:val="5a5a5a" w:themeColor="text1" w:themeTint="A5"/>
    </w:rPr>
  </w:style>
  <w:style w:type="character" w:styleId="906">
    <w:name w:val="Book Title"/>
    <w:basedOn w:val="935"/>
    <w:uiPriority w:val="33"/>
    <w:qFormat/>
    <w:pPr>
      <w:pBdr/>
      <w:spacing/>
      <w:ind/>
    </w:pPr>
    <w:rPr>
      <w:b/>
      <w:bCs/>
      <w:i/>
      <w:iCs/>
      <w:spacing w:val="5"/>
    </w:rPr>
  </w:style>
  <w:style w:type="paragraph" w:styleId="907">
    <w:name w:val="Caption"/>
    <w:basedOn w:val="927"/>
    <w:next w:val="927"/>
    <w:uiPriority w:val="35"/>
    <w:unhideWhenUsed/>
    <w:qFormat/>
    <w:pPr>
      <w:pBdr/>
      <w:spacing w:after="200" w:line="240" w:lineRule="auto"/>
      <w:ind/>
    </w:pPr>
    <w:rPr>
      <w:i/>
      <w:iCs/>
      <w:color w:val="0e2841" w:themeColor="text2"/>
      <w:sz w:val="18"/>
      <w:szCs w:val="18"/>
    </w:rPr>
  </w:style>
  <w:style w:type="paragraph" w:styleId="908">
    <w:name w:val="footnote text"/>
    <w:basedOn w:val="927"/>
    <w:link w:val="909"/>
    <w:uiPriority w:val="99"/>
    <w:semiHidden/>
    <w:unhideWhenUsed/>
    <w:pPr>
      <w:pBdr/>
      <w:spacing w:after="0" w:line="240" w:lineRule="auto"/>
      <w:ind/>
    </w:pPr>
    <w:rPr>
      <w:sz w:val="20"/>
      <w:szCs w:val="20"/>
    </w:rPr>
  </w:style>
  <w:style w:type="character" w:styleId="909">
    <w:name w:val="Footnote Text Char"/>
    <w:basedOn w:val="935"/>
    <w:link w:val="908"/>
    <w:uiPriority w:val="99"/>
    <w:semiHidden/>
    <w:pPr>
      <w:pBdr/>
      <w:spacing/>
      <w:ind/>
    </w:pPr>
    <w:rPr>
      <w:sz w:val="20"/>
      <w:szCs w:val="20"/>
    </w:rPr>
  </w:style>
  <w:style w:type="character" w:styleId="910">
    <w:name w:val="footnote reference"/>
    <w:basedOn w:val="935"/>
    <w:uiPriority w:val="99"/>
    <w:semiHidden/>
    <w:unhideWhenUsed/>
    <w:pPr>
      <w:pBdr/>
      <w:spacing/>
      <w:ind/>
    </w:pPr>
    <w:rPr>
      <w:vertAlign w:val="superscript"/>
    </w:rPr>
  </w:style>
  <w:style w:type="paragraph" w:styleId="911">
    <w:name w:val="endnote text"/>
    <w:basedOn w:val="927"/>
    <w:link w:val="912"/>
    <w:uiPriority w:val="99"/>
    <w:semiHidden/>
    <w:unhideWhenUsed/>
    <w:pPr>
      <w:pBdr/>
      <w:spacing w:after="0" w:line="240" w:lineRule="auto"/>
      <w:ind/>
    </w:pPr>
    <w:rPr>
      <w:sz w:val="20"/>
      <w:szCs w:val="20"/>
    </w:rPr>
  </w:style>
  <w:style w:type="character" w:styleId="912">
    <w:name w:val="Endnote Text Char"/>
    <w:basedOn w:val="935"/>
    <w:link w:val="911"/>
    <w:uiPriority w:val="99"/>
    <w:semiHidden/>
    <w:pPr>
      <w:pBdr/>
      <w:spacing/>
      <w:ind/>
    </w:pPr>
    <w:rPr>
      <w:sz w:val="20"/>
      <w:szCs w:val="20"/>
    </w:rPr>
  </w:style>
  <w:style w:type="character" w:styleId="913">
    <w:name w:val="endnote reference"/>
    <w:basedOn w:val="935"/>
    <w:uiPriority w:val="99"/>
    <w:semiHidden/>
    <w:unhideWhenUsed/>
    <w:pPr>
      <w:pBdr/>
      <w:spacing/>
      <w:ind/>
    </w:pPr>
    <w:rPr>
      <w:vertAlign w:val="superscript"/>
    </w:rPr>
  </w:style>
  <w:style w:type="character" w:styleId="914">
    <w:name w:val="FollowedHyperlink"/>
    <w:basedOn w:val="935"/>
    <w:uiPriority w:val="99"/>
    <w:semiHidden/>
    <w:unhideWhenUsed/>
    <w:pPr>
      <w:pBdr/>
      <w:spacing/>
      <w:ind/>
    </w:pPr>
    <w:rPr>
      <w:color w:val="954f72" w:themeColor="followedHyperlink"/>
      <w:u w:val="single"/>
    </w:rPr>
  </w:style>
  <w:style w:type="paragraph" w:styleId="915">
    <w:name w:val="toc 1"/>
    <w:basedOn w:val="927"/>
    <w:next w:val="927"/>
    <w:uiPriority w:val="39"/>
    <w:unhideWhenUsed/>
    <w:pPr>
      <w:pBdr/>
      <w:spacing w:after="100"/>
      <w:ind/>
    </w:pPr>
  </w:style>
  <w:style w:type="paragraph" w:styleId="916">
    <w:name w:val="toc 2"/>
    <w:basedOn w:val="927"/>
    <w:next w:val="927"/>
    <w:uiPriority w:val="39"/>
    <w:unhideWhenUsed/>
    <w:pPr>
      <w:pBdr/>
      <w:spacing w:after="100"/>
      <w:ind w:left="220"/>
    </w:pPr>
  </w:style>
  <w:style w:type="paragraph" w:styleId="917">
    <w:name w:val="toc 3"/>
    <w:basedOn w:val="927"/>
    <w:next w:val="927"/>
    <w:uiPriority w:val="39"/>
    <w:unhideWhenUsed/>
    <w:pPr>
      <w:pBdr/>
      <w:spacing w:after="100"/>
      <w:ind w:left="440"/>
    </w:pPr>
  </w:style>
  <w:style w:type="paragraph" w:styleId="918">
    <w:name w:val="toc 4"/>
    <w:basedOn w:val="927"/>
    <w:next w:val="927"/>
    <w:uiPriority w:val="39"/>
    <w:unhideWhenUsed/>
    <w:pPr>
      <w:pBdr/>
      <w:spacing w:after="100"/>
      <w:ind w:left="660"/>
    </w:pPr>
  </w:style>
  <w:style w:type="paragraph" w:styleId="919">
    <w:name w:val="toc 5"/>
    <w:basedOn w:val="927"/>
    <w:next w:val="927"/>
    <w:uiPriority w:val="39"/>
    <w:unhideWhenUsed/>
    <w:pPr>
      <w:pBdr/>
      <w:spacing w:after="100"/>
      <w:ind w:left="880"/>
    </w:pPr>
  </w:style>
  <w:style w:type="paragraph" w:styleId="920">
    <w:name w:val="toc 6"/>
    <w:basedOn w:val="927"/>
    <w:next w:val="927"/>
    <w:uiPriority w:val="39"/>
    <w:unhideWhenUsed/>
    <w:pPr>
      <w:pBdr/>
      <w:spacing w:after="100"/>
      <w:ind w:left="1100"/>
    </w:pPr>
  </w:style>
  <w:style w:type="paragraph" w:styleId="921">
    <w:name w:val="toc 7"/>
    <w:basedOn w:val="927"/>
    <w:next w:val="927"/>
    <w:uiPriority w:val="39"/>
    <w:unhideWhenUsed/>
    <w:pPr>
      <w:pBdr/>
      <w:spacing w:after="100"/>
      <w:ind w:left="1320"/>
    </w:pPr>
  </w:style>
  <w:style w:type="paragraph" w:styleId="922">
    <w:name w:val="toc 8"/>
    <w:basedOn w:val="927"/>
    <w:next w:val="927"/>
    <w:uiPriority w:val="39"/>
    <w:unhideWhenUsed/>
    <w:pPr>
      <w:pBdr/>
      <w:spacing w:after="100"/>
      <w:ind w:left="1540"/>
    </w:pPr>
  </w:style>
  <w:style w:type="paragraph" w:styleId="923">
    <w:name w:val="toc 9"/>
    <w:basedOn w:val="927"/>
    <w:next w:val="927"/>
    <w:uiPriority w:val="39"/>
    <w:unhideWhenUsed/>
    <w:pPr>
      <w:pBdr/>
      <w:spacing w:after="100"/>
      <w:ind w:left="1760"/>
    </w:pPr>
  </w:style>
  <w:style w:type="character" w:styleId="924">
    <w:name w:val="Placeholder Text"/>
    <w:basedOn w:val="935"/>
    <w:uiPriority w:val="99"/>
    <w:semiHidden/>
    <w:pPr>
      <w:pBdr/>
      <w:spacing/>
      <w:ind/>
    </w:pPr>
    <w:rPr>
      <w:color w:val="666666"/>
    </w:rPr>
  </w:style>
  <w:style w:type="paragraph" w:styleId="925">
    <w:name w:val="TOC Heading"/>
    <w:uiPriority w:val="39"/>
    <w:unhideWhenUsed/>
    <w:pPr>
      <w:pBdr/>
      <w:spacing/>
      <w:ind/>
    </w:pPr>
  </w:style>
  <w:style w:type="paragraph" w:styleId="926">
    <w:name w:val="table of figures"/>
    <w:basedOn w:val="927"/>
    <w:next w:val="927"/>
    <w:uiPriority w:val="99"/>
    <w:unhideWhenUsed/>
    <w:pPr>
      <w:pBdr/>
      <w:spacing w:after="0" w:afterAutospacing="0"/>
      <w:ind/>
    </w:pPr>
  </w:style>
  <w:style w:type="paragraph" w:styleId="927" w:default="1">
    <w:name w:val="Normal"/>
    <w:pPr>
      <w:pBdr/>
      <w:spacing/>
      <w:ind/>
    </w:pPr>
  </w:style>
  <w:style w:type="paragraph" w:styleId="928">
    <w:name w:val="Heading 1"/>
    <w:basedOn w:val="927"/>
    <w:next w:val="927"/>
    <w:pPr>
      <w:keepNext w:val="true"/>
      <w:keepLines w:val="true"/>
      <w:pBdr/>
      <w:spacing w:before="240"/>
      <w:ind/>
    </w:pPr>
    <w:rPr>
      <w:rFonts w:ascii="Cambria" w:hAnsi="Cambria" w:eastAsia="Cambria" w:cs="Cambria"/>
      <w:color w:val="366091"/>
      <w:sz w:val="32"/>
      <w:szCs w:val="32"/>
    </w:rPr>
  </w:style>
  <w:style w:type="paragraph" w:styleId="929">
    <w:name w:val="Heading 2"/>
    <w:basedOn w:val="927"/>
    <w:next w:val="927"/>
    <w:pPr>
      <w:keepNext w:val="true"/>
      <w:keepLines w:val="true"/>
      <w:pBdr/>
      <w:spacing w:before="40"/>
      <w:ind/>
    </w:pPr>
    <w:rPr>
      <w:rFonts w:ascii="Cambria" w:hAnsi="Cambria" w:eastAsia="Cambria" w:cs="Cambria"/>
      <w:color w:val="366091"/>
      <w:sz w:val="26"/>
      <w:szCs w:val="26"/>
    </w:rPr>
  </w:style>
  <w:style w:type="paragraph" w:styleId="930">
    <w:name w:val="Heading 3"/>
    <w:basedOn w:val="927"/>
    <w:next w:val="927"/>
    <w:pPr>
      <w:pBdr/>
      <w:spacing/>
      <w:ind/>
    </w:pPr>
    <w:rPr>
      <w:b/>
      <w:sz w:val="27"/>
      <w:szCs w:val="27"/>
    </w:rPr>
  </w:style>
  <w:style w:type="paragraph" w:styleId="931">
    <w:name w:val="Heading 4"/>
    <w:basedOn w:val="927"/>
    <w:next w:val="927"/>
    <w:pPr>
      <w:keepNext w:val="true"/>
      <w:keepLines w:val="true"/>
      <w:pBdr/>
      <w:spacing w:before="40"/>
      <w:ind/>
    </w:pPr>
    <w:rPr>
      <w:rFonts w:ascii="Cambria" w:hAnsi="Cambria" w:eastAsia="Cambria" w:cs="Cambria"/>
      <w:i/>
      <w:color w:val="366091"/>
    </w:rPr>
  </w:style>
  <w:style w:type="paragraph" w:styleId="932">
    <w:name w:val="Heading 5"/>
    <w:basedOn w:val="927"/>
    <w:next w:val="927"/>
    <w:pPr>
      <w:keepNext w:val="true"/>
      <w:keepLines w:val="true"/>
      <w:pageBreakBefore w:val="false"/>
      <w:pBdr/>
      <w:spacing w:after="40" w:before="220"/>
      <w:ind/>
    </w:pPr>
    <w:rPr>
      <w:b/>
      <w:sz w:val="22"/>
      <w:szCs w:val="22"/>
    </w:rPr>
  </w:style>
  <w:style w:type="paragraph" w:styleId="933">
    <w:name w:val="Heading 6"/>
    <w:basedOn w:val="927"/>
    <w:next w:val="927"/>
    <w:pPr>
      <w:keepNext w:val="true"/>
      <w:keepLines w:val="true"/>
      <w:pageBreakBefore w:val="false"/>
      <w:pBdr/>
      <w:spacing w:after="40" w:before="200"/>
      <w:ind/>
    </w:pPr>
    <w:rPr>
      <w:b/>
      <w:sz w:val="20"/>
      <w:szCs w:val="20"/>
    </w:rPr>
  </w:style>
  <w:style w:type="paragraph" w:styleId="934">
    <w:name w:val="Title"/>
    <w:basedOn w:val="927"/>
    <w:next w:val="927"/>
    <w:pPr>
      <w:keepNext w:val="true"/>
      <w:keepLines w:val="true"/>
      <w:pageBreakBefore w:val="false"/>
      <w:pBdr/>
      <w:spacing w:after="120" w:before="480"/>
      <w:ind/>
    </w:pPr>
    <w:rPr>
      <w:b/>
      <w:sz w:val="72"/>
      <w:szCs w:val="72"/>
    </w:rPr>
  </w:style>
  <w:style w:type="character" w:styleId="935" w:default="1">
    <w:name w:val="Default Paragraph Font"/>
    <w:uiPriority w:val="1"/>
    <w:unhideWhenUsed/>
    <w:pPr>
      <w:pBdr/>
      <w:spacing/>
      <w:ind/>
    </w:pPr>
  </w:style>
  <w:style w:type="table" w:styleId="93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7" w:default="1">
    <w:name w:val="No List"/>
    <w:uiPriority w:val="99"/>
    <w:semiHidden/>
    <w:unhideWhenUsed/>
    <w:pPr>
      <w:pBdr/>
      <w:spacing/>
      <w:ind/>
    </w:pPr>
  </w:style>
  <w:style w:type="paragraph" w:styleId="938">
    <w:name w:val="Header"/>
    <w:basedOn w:val="927"/>
    <w:link w:val="939"/>
    <w:uiPriority w:val="99"/>
    <w:unhideWhenUsed/>
    <w:pPr>
      <w:pBdr/>
      <w:tabs>
        <w:tab w:val="center" w:leader="none" w:pos="4680"/>
        <w:tab w:val="right" w:leader="none" w:pos="9360"/>
      </w:tabs>
      <w:spacing/>
      <w:ind/>
    </w:pPr>
  </w:style>
  <w:style w:type="character" w:styleId="939" w:customStyle="1">
    <w:name w:val="Header Char"/>
    <w:basedOn w:val="935"/>
    <w:link w:val="938"/>
    <w:uiPriority w:val="99"/>
    <w:pPr>
      <w:pBdr/>
      <w:spacing/>
      <w:ind/>
    </w:pPr>
    <w:rPr>
      <w:sz w:val="24"/>
      <w:szCs w:val="24"/>
    </w:rPr>
  </w:style>
  <w:style w:type="paragraph" w:styleId="940">
    <w:name w:val="Footer"/>
    <w:basedOn w:val="927"/>
    <w:link w:val="941"/>
    <w:uiPriority w:val="99"/>
    <w:unhideWhenUsed/>
    <w:pPr>
      <w:pBdr/>
      <w:tabs>
        <w:tab w:val="center" w:leader="none" w:pos="4680"/>
        <w:tab w:val="right" w:leader="none" w:pos="9360"/>
      </w:tabs>
      <w:spacing/>
      <w:ind/>
    </w:pPr>
  </w:style>
  <w:style w:type="character" w:styleId="941" w:customStyle="1">
    <w:name w:val="Footer Char"/>
    <w:basedOn w:val="935"/>
    <w:link w:val="940"/>
    <w:uiPriority w:val="99"/>
    <w:pPr>
      <w:pBdr/>
      <w:spacing/>
      <w:ind/>
    </w:pPr>
    <w:rPr>
      <w:sz w:val="24"/>
      <w:szCs w:val="24"/>
    </w:rPr>
  </w:style>
  <w:style w:type="character" w:styleId="942">
    <w:name w:val="Hyperlink"/>
    <w:basedOn w:val="935"/>
    <w:uiPriority w:val="99"/>
    <w:unhideWhenUsed/>
    <w:pPr>
      <w:pBdr/>
      <w:spacing/>
      <w:ind/>
    </w:pPr>
    <w:rPr>
      <w:color w:val="0000ff" w:themeColor="hyperlink"/>
      <w:u w:val="single"/>
    </w:rPr>
  </w:style>
  <w:style w:type="character" w:styleId="943">
    <w:name w:val="Unresolved Mention"/>
    <w:basedOn w:val="935"/>
    <w:uiPriority w:val="99"/>
    <w:semiHidden/>
    <w:unhideWhenUsed/>
    <w:pPr>
      <w:pBdr/>
      <w:spacing/>
      <w:ind/>
    </w:pPr>
    <w:rPr>
      <w:color w:val="605e5c"/>
      <w:shd w:val="clear" w:color="auto" w:fill="e1dfdd"/>
    </w:rPr>
  </w:style>
  <w:style w:type="paragraph" w:styleId="944">
    <w:name w:val="Normal (Web)"/>
    <w:basedOn w:val="927"/>
    <w:uiPriority w:val="99"/>
    <w:unhideWhenUsed/>
    <w:pPr>
      <w:pBdr/>
      <w:spacing/>
      <w:ind/>
    </w:pPr>
  </w:style>
  <w:style w:type="character" w:styleId="945">
    <w:name w:val="Strong"/>
    <w:basedOn w:val="935"/>
    <w:uiPriority w:val="22"/>
    <w:qFormat/>
    <w:pPr>
      <w:pBdr/>
      <w:spacing/>
      <w:ind/>
    </w:pPr>
    <w:rPr>
      <w:b/>
      <w:bCs/>
    </w:rPr>
  </w:style>
  <w:style w:type="character" w:styleId="946">
    <w:name w:val="Emphasis"/>
    <w:basedOn w:val="935"/>
    <w:uiPriority w:val="20"/>
    <w:qFormat/>
    <w:pPr>
      <w:pBdr/>
      <w:spacing/>
      <w:ind/>
    </w:pPr>
    <w:rPr>
      <w:i/>
      <w:iCs/>
    </w:rPr>
  </w:style>
  <w:style w:type="character" w:styleId="947" w:customStyle="1">
    <w:name w:val="overflow-hidden"/>
    <w:basedOn w:val="935"/>
    <w:pPr>
      <w:pBdr/>
      <w:spacing/>
      <w:ind/>
    </w:pPr>
  </w:style>
  <w:style w:type="character" w:styleId="948" w:customStyle="1">
    <w:name w:val="Heading 3 Char"/>
    <w:basedOn w:val="935"/>
    <w:link w:val="930"/>
    <w:uiPriority w:val="9"/>
    <w:pPr>
      <w:pBdr/>
      <w:spacing/>
      <w:ind/>
    </w:pPr>
    <w:rPr>
      <w:b/>
      <w:bCs/>
      <w:sz w:val="27"/>
      <w:szCs w:val="27"/>
    </w:rPr>
  </w:style>
  <w:style w:type="character" w:styleId="949" w:customStyle="1">
    <w:name w:val="Heading 4 Char"/>
    <w:basedOn w:val="935"/>
    <w:link w:val="931"/>
    <w:uiPriority w:val="9"/>
    <w:pPr>
      <w:pBdr/>
      <w:spacing/>
      <w:ind/>
    </w:pPr>
    <w:rPr>
      <w:rFonts w:asciiTheme="majorHAnsi" w:hAnsiTheme="majorHAnsi" w:eastAsiaTheme="majorEastAsia" w:cstheme="majorBidi"/>
      <w:i/>
      <w:iCs/>
      <w:color w:val="365f91" w:themeColor="accent1" w:themeShade="00"/>
      <w:sz w:val="24"/>
      <w:szCs w:val="24"/>
    </w:rPr>
  </w:style>
  <w:style w:type="character" w:styleId="950" w:customStyle="1">
    <w:name w:val="Heading 2 Char"/>
    <w:basedOn w:val="935"/>
    <w:link w:val="929"/>
    <w:uiPriority w:val="9"/>
    <w:pPr>
      <w:pBdr/>
      <w:spacing/>
      <w:ind/>
    </w:pPr>
    <w:rPr>
      <w:rFonts w:asciiTheme="majorHAnsi" w:hAnsiTheme="majorHAnsi" w:eastAsiaTheme="majorEastAsia" w:cstheme="majorBidi"/>
      <w:color w:val="365f91" w:themeColor="accent1" w:themeShade="00"/>
      <w:sz w:val="26"/>
      <w:szCs w:val="26"/>
    </w:rPr>
  </w:style>
  <w:style w:type="character" w:styleId="951" w:customStyle="1">
    <w:name w:val="Heading 1 Char"/>
    <w:basedOn w:val="935"/>
    <w:link w:val="928"/>
    <w:uiPriority w:val="9"/>
    <w:pPr>
      <w:pBdr/>
      <w:spacing/>
      <w:ind/>
    </w:pPr>
    <w:rPr>
      <w:rFonts w:asciiTheme="majorHAnsi" w:hAnsiTheme="majorHAnsi" w:eastAsiaTheme="majorEastAsia" w:cstheme="majorBidi"/>
      <w:color w:val="365f91" w:themeColor="accent1" w:themeShade="00"/>
      <w:sz w:val="32"/>
      <w:szCs w:val="32"/>
    </w:rPr>
  </w:style>
  <w:style w:type="paragraph" w:styleId="952">
    <w:name w:val="Body Text"/>
    <w:basedOn w:val="927"/>
    <w:link w:val="953"/>
    <w:qFormat/>
    <w:pPr>
      <w:pBdr/>
      <w:spacing w:after="180" w:before="180"/>
      <w:ind/>
    </w:pPr>
    <w:rPr>
      <w:rFonts w:asciiTheme="minorHAnsi" w:hAnsiTheme="minorHAnsi" w:eastAsiaTheme="minorHAnsi" w:cstheme="minorBidi"/>
    </w:rPr>
  </w:style>
  <w:style w:type="character" w:styleId="953" w:customStyle="1">
    <w:name w:val="Body Text Char"/>
    <w:basedOn w:val="935"/>
    <w:link w:val="952"/>
    <w:pPr>
      <w:pBdr/>
      <w:spacing/>
      <w:ind/>
    </w:pPr>
    <w:rPr>
      <w:rFonts w:asciiTheme="minorHAnsi" w:hAnsiTheme="minorHAnsi" w:eastAsiaTheme="minorHAnsi" w:cstheme="minorBidi"/>
      <w:sz w:val="24"/>
      <w:szCs w:val="24"/>
    </w:rPr>
  </w:style>
  <w:style w:type="paragraph" w:styleId="954" w:customStyle="1">
    <w:name w:val="First Paragraph"/>
    <w:basedOn w:val="952"/>
    <w:next w:val="952"/>
    <w:qFormat/>
    <w:pPr>
      <w:pBdr/>
      <w:spacing/>
      <w:ind/>
    </w:pPr>
  </w:style>
  <w:style w:type="paragraph" w:styleId="955">
    <w:name w:val="Subtitle"/>
    <w:basedOn w:val="927"/>
    <w:next w:val="927"/>
    <w:pPr>
      <w:keepNext w:val="true"/>
      <w:keepLines w:val="true"/>
      <w:pageBreakBefore w:val="false"/>
      <w:pBdr/>
      <w:spacing w:after="80" w:before="360"/>
      <w:ind/>
    </w:pPr>
    <w:rPr>
      <w:rFonts w:ascii="Georgia" w:hAnsi="Georgia" w:eastAsia="Georgia" w:cs="Georgia"/>
      <w:i/>
      <w:color w:val="666666"/>
      <w:sz w:val="48"/>
      <w:szCs w:val="4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islamiccenter.org/"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um9I4zCdsY4hcJDm5pYoO/Rdg==">CgMxLjAyDmguODN0a2Zsbzh4aDM3Mg5oLmJ5cDQ0b3duenBpcDgAciExdDVKbTM0d2ZGektuWFZwLUt0TGRiVFpjRkRINTRXRVU=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created xsi:type="dcterms:W3CDTF">2025-06-02T18:12:00Z</dcterms:created>
  <dcterms:modified xsi:type="dcterms:W3CDTF">2025-10-10T01:44:18Z</dcterms:modified>
</cp:coreProperties>
</file>