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8"/>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36"/>
        </w:rPr>
        <w:t xml:space="preserve">Khutbah – The Dignity of Independence (Istiġnā in a Believer’s Life)</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One of the noble qualities of the Prophets mentioned in the Qur’ān is </w:t>
      </w:r>
      <w:r>
        <w:rPr>
          <w:rFonts w:ascii="Times New Roman" w:hAnsi="Times New Roman" w:eastAsia="Times New Roman" w:cs="Times New Roman"/>
          <w:i/>
          <w:color w:val="000000"/>
          <w:sz w:val="24"/>
        </w:rPr>
        <w:t xml:space="preserve">istiġnā</w:t>
      </w:r>
      <w:r>
        <w:rPr>
          <w:rFonts w:ascii="Times New Roman" w:hAnsi="Times New Roman" w:eastAsia="Times New Roman" w:cs="Times New Roman"/>
          <w:color w:val="000000"/>
          <w:sz w:val="24"/>
        </w:rPr>
        <w:t xml:space="preserve"> — self-sufficiency with dignity, being content with what one has, and not extending one’s hand to others unless in dire need. It is a virtue that reflects both humility before Allah and honor among people.</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Allah subḥānahu wa taʿālā praises His Messengers for their independence and sincerity: ﴿وَمَا أَسْأَلُكُمْ عَلَيْهِ مِنْ أَجْرٍ إِنْ أَجْرِيَ إِلَّا عَلَى رَبِّ الْعَالَمِينَ﴾ </w:t>
      </w:r>
      <w:r>
        <w:rPr>
          <w:rFonts w:ascii="Times New Roman" w:hAnsi="Times New Roman" w:eastAsia="Times New Roman" w:cs="Times New Roman"/>
          <w:i/>
          <w:color w:val="000000"/>
          <w:sz w:val="24"/>
        </w:rPr>
        <w:t xml:space="preserve">“I do not ask you for any reward for this message. My reward is only with the Lord of all worlds.”</w:t>
      </w:r>
      <w:r>
        <w:rPr>
          <w:rFonts w:ascii="Times New Roman" w:hAnsi="Times New Roman" w:eastAsia="Times New Roman" w:cs="Times New Roman"/>
          <w:color w:val="000000"/>
          <w:sz w:val="24"/>
        </w:rPr>
        <w:t xml:space="preserve"> (Ash-Shuʿarāʾ 26:109) This statement, repeated by many Prophets, shows that their mission was purely for Allah’s sake — free of any worldly expectation or personal gain.</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However, istiġnā must be understood with balance. It does not mean arrogance or pride. To act self-sufficient toward Allah is not istiġnā but ingratitude. A believer never claims independence from Allah; instead, he constantly turns to Him in need — for he</w:t>
      </w:r>
      <w:r>
        <w:rPr>
          <w:rFonts w:ascii="Times New Roman" w:hAnsi="Times New Roman" w:eastAsia="Times New Roman" w:cs="Times New Roman"/>
          <w:color w:val="000000"/>
          <w:sz w:val="24"/>
        </w:rPr>
        <w:t xml:space="preserve">alth, sustenance, forgiveness, and guidance. The heart of the believer knows no door to knock except the door of Allah.</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But istiġnā toward creation — refraining from unnecessary requests, avoiding dependence, and preserving one’s dignity — is among the marks of true faith. Rasūlullāh ṣallallāhu ʿalayhi wa sallam said: «الْيَدُ الْعُلْيَا خَيْرٌ مِنَ الْيَدِ السُّفْلَى» </w:t>
      </w:r>
      <w:r>
        <w:rPr>
          <w:rFonts w:ascii="Times New Roman" w:hAnsi="Times New Roman" w:eastAsia="Times New Roman" w:cs="Times New Roman"/>
          <w:i/>
          <w:color w:val="000000"/>
          <w:sz w:val="24"/>
        </w:rPr>
        <w:t xml:space="preserve">“The upper hand (that gives) is better than the lower hand (that receives).”</w:t>
      </w:r>
      <w:r>
        <w:rPr>
          <w:rFonts w:ascii="Times New Roman" w:hAnsi="Times New Roman" w:eastAsia="Times New Roman" w:cs="Times New Roman"/>
          <w:color w:val="000000"/>
          <w:sz w:val="24"/>
        </w:rPr>
        <w:t xml:space="preserve"> [Bukhārī, Muslim] This is not a call to selfishness but a reminder that honor lies in giving, not in begging.</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 istiġnā does not mean isolation. We cannot claim independence from knowledge, counsel, or community. No matter how wise one may be, we all need the wisdom of others. Allah’s support comes through </w:t>
      </w:r>
      <w:r>
        <w:rPr>
          <w:rFonts w:ascii="Times New Roman" w:hAnsi="Times New Roman" w:eastAsia="Times New Roman" w:cs="Times New Roman"/>
          <w:i/>
          <w:color w:val="000000"/>
          <w:sz w:val="24"/>
        </w:rPr>
        <w:t xml:space="preserve">jamāʿah</w:t>
      </w:r>
      <w:r>
        <w:rPr>
          <w:rFonts w:ascii="Times New Roman" w:hAnsi="Times New Roman" w:eastAsia="Times New Roman" w:cs="Times New Roman"/>
          <w:color w:val="000000"/>
          <w:sz w:val="24"/>
        </w:rPr>
        <w:t xml:space="preserve"> — the unity of believers striving together for His sake. If there is a flowing river of sincere service in Allah’s path, we must not remain as a single drop that evaporates alone. The strength of a community is in the gathering of its drops into a powerfu</w:t>
      </w:r>
      <w:r>
        <w:rPr>
          <w:rFonts w:ascii="Times New Roman" w:hAnsi="Times New Roman" w:eastAsia="Times New Roman" w:cs="Times New Roman"/>
          <w:color w:val="000000"/>
          <w:sz w:val="24"/>
        </w:rPr>
        <w:t xml:space="preserve">l current.</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True istiġnā, then, means that our hearts are detached from people but deeply connected to Allah. It means doing our part with sincerity, not expecting recognition or reward from others. Those who serve Allah’s cause should not seek worldly return, praise,</w:t>
      </w:r>
      <w:r>
        <w:rPr>
          <w:rFonts w:ascii="Times New Roman" w:hAnsi="Times New Roman" w:eastAsia="Times New Roman" w:cs="Times New Roman"/>
          <w:color w:val="000000"/>
          <w:sz w:val="24"/>
        </w:rPr>
        <w:t xml:space="preserve"> or comfort. Their only capital is sincerity, and their only dependence is upon Allah.</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At times, for the sake of service, some believers dedicate their entire time and energy to the cause of faith and education. They do not ask for personal gain but may rely on the generosity of others to sustain their mission. This too is not against istiġn</w:t>
      </w:r>
      <w:r>
        <w:rPr>
          <w:rFonts w:ascii="Times New Roman" w:hAnsi="Times New Roman" w:eastAsia="Times New Roman" w:cs="Times New Roman"/>
          <w:color w:val="000000"/>
          <w:sz w:val="24"/>
        </w:rPr>
        <w:t xml:space="preserve">ā, because it is not for the self — it is for Allah’s work. Yet even then, transparency and integrity must be preserved so that no trust is shaken, no shadow of doubt darkens the effort.</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History reminds us that the influence of great scholars and saints came from their istiġnā — their refusal to bow before worldly power. Imām al-Ghazālī, ʿIzz ibn ʿAbd al-Salām, Akşemseddin, and Bediüzzaman all upheld their dignity and independence, never c</w:t>
      </w:r>
      <w:r>
        <w:rPr>
          <w:rFonts w:ascii="Times New Roman" w:hAnsi="Times New Roman" w:eastAsia="Times New Roman" w:cs="Times New Roman"/>
          <w:color w:val="000000"/>
          <w:sz w:val="24"/>
        </w:rPr>
        <w:t xml:space="preserve">ompromising truth for favor or wealth. Because they asked from none but Allah, their words carried light, and their legacy endures.</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But whenever the people of guidance sought favor from the powerful, their influence faded. The moment a preacher starts to flatter or expect from others, he loses both his credibility and the respect of hearts.</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 let us revive this Prophetic virtue of istiġnā — to be grateful yet content, self-reliant yet humble, generous yet detached. Let us depend on Allah alone for every need, seek counsel from one another, and protect our honor and sinceri</w:t>
      </w:r>
      <w:r>
        <w:rPr>
          <w:rFonts w:ascii="Times New Roman" w:hAnsi="Times New Roman" w:eastAsia="Times New Roman" w:cs="Times New Roman"/>
          <w:color w:val="000000"/>
          <w:sz w:val="24"/>
        </w:rPr>
        <w:t xml:space="preserve">ty.</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May Allah make us among those who ask only from Him, who serve without expectation, and whose dignity reflects trust in His provision. May He grant us hearts rich with contentment and free from worldly dependence. Āmīn.</w:t>
      </w:r>
      <w:r/>
    </w:p>
    <w:p>
      <w:pPr>
        <w:pStyle w:val="928"/>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36"/>
        </w:rPr>
        <w:t xml:space="preserve">Hutbe – Müminin İstiğna Duruşu</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Aziz kardeşlerim,</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Kur’ân’da peygamberlerin övülen ahlâklarından biri </w:t>
      </w:r>
      <w:r>
        <w:rPr>
          <w:rFonts w:ascii="Times New Roman" w:hAnsi="Times New Roman" w:eastAsia="Times New Roman" w:cs="Times New Roman"/>
          <w:i/>
          <w:color w:val="000000"/>
          <w:sz w:val="24"/>
        </w:rPr>
        <w:t xml:space="preserve">istiğnadır</w:t>
      </w:r>
      <w:r>
        <w:rPr>
          <w:rFonts w:ascii="Times New Roman" w:hAnsi="Times New Roman" w:eastAsia="Times New Roman" w:cs="Times New Roman"/>
          <w:color w:val="000000"/>
          <w:sz w:val="24"/>
        </w:rPr>
        <w:t xml:space="preserve">; yani kimseye el açmamak, elindekine kanaat etmek, izzetini ve haysiyetini korumaktır. Rabbimiz, peygamberlerinin diliyle şöyle buyurur: ﴿وَمَا أَسْأَلُكُمْ عَلَيْهِ مِنْ أَجْرٍ إِنْ أَجْرِيَ إِلَّا عَلَى رَبِّ الْعَالَمِينَ﴾ </w:t>
      </w:r>
      <w:r>
        <w:rPr>
          <w:rFonts w:ascii="Times New Roman" w:hAnsi="Times New Roman" w:eastAsia="Times New Roman" w:cs="Times New Roman"/>
          <w:i/>
          <w:color w:val="000000"/>
          <w:sz w:val="24"/>
        </w:rPr>
        <w:t xml:space="preserve">“Eda etmeye çalıştığım risalet davası için sizden hiçbir şey istemiyorum. Benim mükâfatımı verecek olan Rabbü’l-âlemîndir.”</w:t>
      </w:r>
      <w:r>
        <w:rPr>
          <w:rFonts w:ascii="Times New Roman" w:hAnsi="Times New Roman" w:eastAsia="Times New Roman" w:cs="Times New Roman"/>
          <w:color w:val="000000"/>
          <w:sz w:val="24"/>
        </w:rPr>
        <w:t xml:space="preserve"> (Şuarâ 26:109) Bu, bütün peygamberlerin ortak nefesidir; davaları sadece Allah içindir.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Ancak istiğna, yerinde yaşanmadığında kibirle karışabilir. Allah’a karşı istiğna olmaz; zira bu, nankörlüktür. Mümin, her hâlinde O’na muhtaç olduğunu bilir, darlıkta da bollukta da O’na yönelir. Fakat insanlara karşı istiğna, onur ve karakterin gereğidir.</w:t>
      </w:r>
      <w:r>
        <w:rPr>
          <w:rFonts w:ascii="Times New Roman" w:hAnsi="Times New Roman" w:eastAsia="Times New Roman" w:cs="Times New Roman"/>
          <w:color w:val="000000"/>
          <w:sz w:val="24"/>
        </w:rPr>
        <w:t xml:space="preserve"> Rasūlullāh ṣallallāhu ʿaleyhi ve sellem şöyle buyurur: «الْيَدُ الْعُلْيَا خَيْرٌ مِنَ الْيَدِ السُّفْلَى» </w:t>
      </w:r>
      <w:r>
        <w:rPr>
          <w:rFonts w:ascii="Times New Roman" w:hAnsi="Times New Roman" w:eastAsia="Times New Roman" w:cs="Times New Roman"/>
          <w:i/>
          <w:color w:val="000000"/>
          <w:sz w:val="24"/>
        </w:rPr>
        <w:t xml:space="preserve">“Veren el, alan elden üstündür.”</w:t>
      </w:r>
      <w:r>
        <w:rPr>
          <w:rFonts w:ascii="Times New Roman" w:hAnsi="Times New Roman" w:eastAsia="Times New Roman" w:cs="Times New Roman"/>
          <w:color w:val="000000"/>
          <w:sz w:val="24"/>
        </w:rPr>
        <w:t xml:space="preserve"> [Buhârî, Müslim] Bu söz, izzetli duruşun özüdür.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Mümin, başkalarının desteğine değil, Allah’ın lütfuna güvenir. Ancak bu, insanlardan bütünüyle uzak durmak demek değildir. İstişareye, kardeşliğe, cemaatin bereketine muhtaç olduğumuzu biliriz. Çünkü tevfik cemaatle beraberdir. Tek başına kalan damla buhar</w:t>
      </w:r>
      <w:r>
        <w:rPr>
          <w:rFonts w:ascii="Times New Roman" w:hAnsi="Times New Roman" w:eastAsia="Times New Roman" w:cs="Times New Roman"/>
          <w:color w:val="000000"/>
          <w:sz w:val="24"/>
        </w:rPr>
        <w:t xml:space="preserve">laşır, ama birlikte olan damlalar rahmet nehrine dönüşür.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Gerçek istiğna, insanlardan beklentiyi bırakıp sadece Allah’tan beklemektir. Hizmet eden bir gönül, takdir veya menfaat değil, Allah’ın rızasını hedefler. Bununla birlikte, din hizmetlerinin yürümesi adına yapılan yardımlar, himmetler istiğnaya aykırı deği</w:t>
      </w:r>
      <w:r>
        <w:rPr>
          <w:rFonts w:ascii="Times New Roman" w:hAnsi="Times New Roman" w:eastAsia="Times New Roman" w:cs="Times New Roman"/>
          <w:color w:val="000000"/>
          <w:sz w:val="24"/>
        </w:rPr>
        <w:t xml:space="preserve">ldir; çünkü orada gaye şahsi çıkar değil, Allah’ın davasıdır. Yeter ki her iş şeffaf ve emniyetli yürüsün, kimsenin gönlünde şüphe kalmasın.</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Tarih boyunca büyük âlimler ve Allah dostları, izzet-i nefislerini koruyarak sultanlara eyvallah etmemişlerdir. Onların tesir gücü, istiğnalarından doğmuştur. İmam Gazâlî, İzz b. Abdisselâm, Akşemseddin ve Bediüzzaman gibi büyükler, kimseye minnet etmeden </w:t>
      </w:r>
      <w:r>
        <w:rPr>
          <w:rFonts w:ascii="Times New Roman" w:hAnsi="Times New Roman" w:eastAsia="Times New Roman" w:cs="Times New Roman"/>
          <w:color w:val="000000"/>
          <w:sz w:val="24"/>
        </w:rPr>
        <w:t xml:space="preserve">Allah’a dayanmışlardır.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Bugün de müminler olarak bize düşen vazife, bu istiğna mirasını korumaktır. Kimseye temenna çekmeden, menfaat beklemeden, sadece Allah için yaşamak… Müessiriyetin sırrı da itibarlı olmanın yolu da buradan geçer.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Allah bizleri izzet ve istiğna sahibi kullarından eylesin. Bizi yalnızca Kendisine muhtaç kılsın, başkasına el açtırmasın. Kalplerimizi kanaatle, ellerimizi cömertlikle doldursun. Âmîn.</w:t>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Nov </w:t>
    </w:r>
    <w:r>
      <w:rPr>
        <w:color w:val="000000"/>
        <w:sz w:val="19"/>
        <w:szCs w:val="19"/>
        <w:rtl w:val="0"/>
        <w:lang w:val="en-US"/>
      </w:rPr>
      <w:t xml:space="preserve">07</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49B3F11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3FC0287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9">
    <w:name w:val="Table Grid"/>
    <w:basedOn w:val="93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Table Grid Light"/>
    <w:basedOn w:val="93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1"/>
    <w:basedOn w:val="93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2"/>
    <w:basedOn w:val="93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3"/>
    <w:basedOn w:val="9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4"/>
    <w:basedOn w:val="9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5"/>
    <w:basedOn w:val="9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w:basedOn w:val="93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1"/>
    <w:basedOn w:val="9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2"/>
    <w:basedOn w:val="9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3"/>
    <w:basedOn w:val="9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4"/>
    <w:basedOn w:val="9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5"/>
    <w:basedOn w:val="9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6"/>
    <w:basedOn w:val="9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w:basedOn w:val="9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1"/>
    <w:basedOn w:val="9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2"/>
    <w:basedOn w:val="9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3"/>
    <w:basedOn w:val="9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4"/>
    <w:basedOn w:val="9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5"/>
    <w:basedOn w:val="9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6"/>
    <w:basedOn w:val="9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w:basedOn w:val="9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1"/>
    <w:basedOn w:val="9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2"/>
    <w:basedOn w:val="9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3"/>
    <w:basedOn w:val="9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4"/>
    <w:basedOn w:val="9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5"/>
    <w:basedOn w:val="9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6"/>
    <w:basedOn w:val="9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w:basedOn w:val="93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1"/>
    <w:basedOn w:val="93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2"/>
    <w:basedOn w:val="93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3"/>
    <w:basedOn w:val="93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4"/>
    <w:basedOn w:val="93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5"/>
    <w:basedOn w:val="93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6"/>
    <w:basedOn w:val="93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1"/>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2"/>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3"/>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4"/>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5"/>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6"/>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93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2">
    <w:name w:val="Grid Table 6 Colorful - Accent 1"/>
    <w:basedOn w:val="93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3">
    <w:name w:val="Grid Table 6 Colorful - Accent 2"/>
    <w:basedOn w:val="9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4">
    <w:name w:val="Grid Table 6 Colorful - Accent 3"/>
    <w:basedOn w:val="93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5">
    <w:name w:val="Grid Table 6 Colorful - Accent 4"/>
    <w:basedOn w:val="9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6">
    <w:name w:val="Grid Table 6 Colorful - Accent 5"/>
    <w:basedOn w:val="93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6 Colorful - Accent 6"/>
    <w:basedOn w:val="93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7 Colorful"/>
    <w:basedOn w:val="93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1"/>
    <w:basedOn w:val="93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2"/>
    <w:basedOn w:val="93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3"/>
    <w:basedOn w:val="93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4"/>
    <w:basedOn w:val="93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5"/>
    <w:basedOn w:val="93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6"/>
    <w:basedOn w:val="93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1"/>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2"/>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3"/>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4"/>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5"/>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6"/>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w:basedOn w:val="93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1"/>
    <w:basedOn w:val="93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2"/>
    <w:basedOn w:val="93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3"/>
    <w:basedOn w:val="93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4"/>
    <w:basedOn w:val="93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5"/>
    <w:basedOn w:val="93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6"/>
    <w:basedOn w:val="93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w:basedOn w:val="9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1"/>
    <w:basedOn w:val="93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2"/>
    <w:basedOn w:val="9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3"/>
    <w:basedOn w:val="93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4"/>
    <w:basedOn w:val="9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5"/>
    <w:basedOn w:val="93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6"/>
    <w:basedOn w:val="93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w:basedOn w:val="9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1"/>
    <w:basedOn w:val="93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2"/>
    <w:basedOn w:val="93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3"/>
    <w:basedOn w:val="93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4"/>
    <w:basedOn w:val="93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5"/>
    <w:basedOn w:val="93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6"/>
    <w:basedOn w:val="93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5 Dark"/>
    <w:basedOn w:val="93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1"/>
    <w:basedOn w:val="93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2"/>
    <w:basedOn w:val="93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3"/>
    <w:basedOn w:val="93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4"/>
    <w:basedOn w:val="93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5"/>
    <w:basedOn w:val="93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6"/>
    <w:basedOn w:val="93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6 Colorful"/>
    <w:basedOn w:val="93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1"/>
    <w:basedOn w:val="93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2"/>
    <w:basedOn w:val="93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3"/>
    <w:basedOn w:val="93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4"/>
    <w:basedOn w:val="93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5"/>
    <w:basedOn w:val="93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6"/>
    <w:basedOn w:val="93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7 Colorful"/>
    <w:basedOn w:val="93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8">
    <w:name w:val="List Table 7 Colorful - Accent 1"/>
    <w:basedOn w:val="93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59">
    <w:name w:val="List Table 7 Colorful - Accent 2"/>
    <w:basedOn w:val="93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0">
    <w:name w:val="List Table 7 Colorful - Accent 3"/>
    <w:basedOn w:val="93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1">
    <w:name w:val="List Table 7 Colorful - Accent 4"/>
    <w:basedOn w:val="93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2">
    <w:name w:val="List Table 7 Colorful - Accent 5"/>
    <w:basedOn w:val="93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3">
    <w:name w:val="List Table 7 Colorful - Accent 6"/>
    <w:basedOn w:val="93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4">
    <w:name w:val="Lined - Accent"/>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1"/>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2"/>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3"/>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4"/>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5"/>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6"/>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w:basedOn w:val="93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1"/>
    <w:basedOn w:val="93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2"/>
    <w:basedOn w:val="93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3"/>
    <w:basedOn w:val="93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4"/>
    <w:basedOn w:val="93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5"/>
    <w:basedOn w:val="93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6"/>
    <w:basedOn w:val="93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w:basedOn w:val="93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1"/>
    <w:basedOn w:val="9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2"/>
    <w:basedOn w:val="9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3"/>
    <w:basedOn w:val="9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4"/>
    <w:basedOn w:val="9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5"/>
    <w:basedOn w:val="9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6"/>
    <w:basedOn w:val="9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5">
    <w:name w:val="Heading 7"/>
    <w:basedOn w:val="926"/>
    <w:next w:val="926"/>
    <w:link w:val="89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6">
    <w:name w:val="Heading 8"/>
    <w:basedOn w:val="926"/>
    <w:next w:val="926"/>
    <w:link w:val="89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7">
    <w:name w:val="Heading 9"/>
    <w:basedOn w:val="926"/>
    <w:next w:val="926"/>
    <w:link w:val="89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8">
    <w:name w:val="Heading 5 Char"/>
    <w:basedOn w:val="934"/>
    <w:link w:val="931"/>
    <w:uiPriority w:val="9"/>
    <w:pPr>
      <w:pBdr/>
      <w:spacing/>
      <w:ind/>
    </w:pPr>
    <w:rPr>
      <w:rFonts w:ascii="Arial" w:hAnsi="Arial" w:eastAsia="Arial" w:cs="Arial"/>
      <w:color w:val="0f4761" w:themeColor="accent1" w:themeShade="BF"/>
    </w:rPr>
  </w:style>
  <w:style w:type="character" w:styleId="889">
    <w:name w:val="Heading 6 Char"/>
    <w:basedOn w:val="934"/>
    <w:link w:val="932"/>
    <w:uiPriority w:val="9"/>
    <w:pPr>
      <w:pBdr/>
      <w:spacing/>
      <w:ind/>
    </w:pPr>
    <w:rPr>
      <w:rFonts w:ascii="Arial" w:hAnsi="Arial" w:eastAsia="Arial" w:cs="Arial"/>
      <w:i/>
      <w:iCs/>
      <w:color w:val="595959" w:themeColor="text1" w:themeTint="A6"/>
    </w:rPr>
  </w:style>
  <w:style w:type="character" w:styleId="890">
    <w:name w:val="Heading 7 Char"/>
    <w:basedOn w:val="934"/>
    <w:link w:val="885"/>
    <w:uiPriority w:val="9"/>
    <w:pPr>
      <w:pBdr/>
      <w:spacing/>
      <w:ind/>
    </w:pPr>
    <w:rPr>
      <w:rFonts w:ascii="Arial" w:hAnsi="Arial" w:eastAsia="Arial" w:cs="Arial"/>
      <w:color w:val="595959" w:themeColor="text1" w:themeTint="A6"/>
    </w:rPr>
  </w:style>
  <w:style w:type="character" w:styleId="891">
    <w:name w:val="Heading 8 Char"/>
    <w:basedOn w:val="934"/>
    <w:link w:val="886"/>
    <w:uiPriority w:val="9"/>
    <w:pPr>
      <w:pBdr/>
      <w:spacing/>
      <w:ind/>
    </w:pPr>
    <w:rPr>
      <w:rFonts w:ascii="Arial" w:hAnsi="Arial" w:eastAsia="Arial" w:cs="Arial"/>
      <w:i/>
      <w:iCs/>
      <w:color w:val="272727" w:themeColor="text1" w:themeTint="D8"/>
    </w:rPr>
  </w:style>
  <w:style w:type="character" w:styleId="892">
    <w:name w:val="Heading 9 Char"/>
    <w:basedOn w:val="934"/>
    <w:link w:val="887"/>
    <w:uiPriority w:val="9"/>
    <w:pPr>
      <w:pBdr/>
      <w:spacing/>
      <w:ind/>
    </w:pPr>
    <w:rPr>
      <w:rFonts w:ascii="Arial" w:hAnsi="Arial" w:eastAsia="Arial" w:cs="Arial"/>
      <w:i/>
      <w:iCs/>
      <w:color w:val="272727" w:themeColor="text1" w:themeTint="D8"/>
    </w:rPr>
  </w:style>
  <w:style w:type="character" w:styleId="893">
    <w:name w:val="Title Char"/>
    <w:basedOn w:val="934"/>
    <w:link w:val="933"/>
    <w:uiPriority w:val="10"/>
    <w:pPr>
      <w:pBdr/>
      <w:spacing/>
      <w:ind/>
    </w:pPr>
    <w:rPr>
      <w:rFonts w:ascii="Arial" w:hAnsi="Arial" w:eastAsia="Arial" w:cs="Arial"/>
      <w:spacing w:val="-10"/>
      <w:sz w:val="56"/>
      <w:szCs w:val="56"/>
    </w:rPr>
  </w:style>
  <w:style w:type="character" w:styleId="894">
    <w:name w:val="Subtitle Char"/>
    <w:basedOn w:val="934"/>
    <w:link w:val="954"/>
    <w:uiPriority w:val="11"/>
    <w:pPr>
      <w:pBdr/>
      <w:spacing/>
      <w:ind/>
    </w:pPr>
    <w:rPr>
      <w:color w:val="595959" w:themeColor="text1" w:themeTint="A6"/>
      <w:spacing w:val="15"/>
      <w:sz w:val="28"/>
      <w:szCs w:val="28"/>
    </w:rPr>
  </w:style>
  <w:style w:type="paragraph" w:styleId="895">
    <w:name w:val="Quote"/>
    <w:basedOn w:val="926"/>
    <w:next w:val="926"/>
    <w:link w:val="896"/>
    <w:uiPriority w:val="29"/>
    <w:qFormat/>
    <w:pPr>
      <w:pBdr/>
      <w:spacing w:before="160"/>
      <w:ind/>
      <w:jc w:val="center"/>
    </w:pPr>
    <w:rPr>
      <w:i/>
      <w:iCs/>
      <w:color w:val="404040" w:themeColor="text1" w:themeTint="BF"/>
    </w:rPr>
  </w:style>
  <w:style w:type="character" w:styleId="896">
    <w:name w:val="Quote Char"/>
    <w:basedOn w:val="934"/>
    <w:link w:val="895"/>
    <w:uiPriority w:val="29"/>
    <w:pPr>
      <w:pBdr/>
      <w:spacing/>
      <w:ind/>
    </w:pPr>
    <w:rPr>
      <w:i/>
      <w:iCs/>
      <w:color w:val="404040" w:themeColor="text1" w:themeTint="BF"/>
    </w:rPr>
  </w:style>
  <w:style w:type="paragraph" w:styleId="897">
    <w:name w:val="List Paragraph"/>
    <w:basedOn w:val="926"/>
    <w:uiPriority w:val="34"/>
    <w:qFormat/>
    <w:pPr>
      <w:pBdr/>
      <w:spacing/>
      <w:ind w:left="720"/>
      <w:contextualSpacing w:val="true"/>
    </w:pPr>
  </w:style>
  <w:style w:type="character" w:styleId="898">
    <w:name w:val="Intense Emphasis"/>
    <w:basedOn w:val="934"/>
    <w:uiPriority w:val="21"/>
    <w:qFormat/>
    <w:pPr>
      <w:pBdr/>
      <w:spacing/>
      <w:ind/>
    </w:pPr>
    <w:rPr>
      <w:i/>
      <w:iCs/>
      <w:color w:val="0f4761" w:themeColor="accent1" w:themeShade="BF"/>
    </w:rPr>
  </w:style>
  <w:style w:type="paragraph" w:styleId="899">
    <w:name w:val="Intense Quote"/>
    <w:basedOn w:val="926"/>
    <w:next w:val="926"/>
    <w:link w:val="90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0">
    <w:name w:val="Intense Quote Char"/>
    <w:basedOn w:val="934"/>
    <w:link w:val="899"/>
    <w:uiPriority w:val="30"/>
    <w:pPr>
      <w:pBdr/>
      <w:spacing/>
      <w:ind/>
    </w:pPr>
    <w:rPr>
      <w:i/>
      <w:iCs/>
      <w:color w:val="0f4761" w:themeColor="accent1" w:themeShade="BF"/>
    </w:rPr>
  </w:style>
  <w:style w:type="character" w:styleId="901">
    <w:name w:val="Intense Reference"/>
    <w:basedOn w:val="934"/>
    <w:uiPriority w:val="32"/>
    <w:qFormat/>
    <w:pPr>
      <w:pBdr/>
      <w:spacing/>
      <w:ind/>
    </w:pPr>
    <w:rPr>
      <w:b/>
      <w:bCs/>
      <w:smallCaps/>
      <w:color w:val="0f4761" w:themeColor="accent1" w:themeShade="BF"/>
      <w:spacing w:val="5"/>
    </w:rPr>
  </w:style>
  <w:style w:type="paragraph" w:styleId="902">
    <w:name w:val="No Spacing"/>
    <w:basedOn w:val="926"/>
    <w:uiPriority w:val="1"/>
    <w:qFormat/>
    <w:pPr>
      <w:pBdr/>
      <w:spacing w:after="0" w:line="240" w:lineRule="auto"/>
      <w:ind/>
    </w:pPr>
  </w:style>
  <w:style w:type="character" w:styleId="903">
    <w:name w:val="Subtle Emphasis"/>
    <w:basedOn w:val="934"/>
    <w:uiPriority w:val="19"/>
    <w:qFormat/>
    <w:pPr>
      <w:pBdr/>
      <w:spacing/>
      <w:ind/>
    </w:pPr>
    <w:rPr>
      <w:i/>
      <w:iCs/>
      <w:color w:val="404040" w:themeColor="text1" w:themeTint="BF"/>
    </w:rPr>
  </w:style>
  <w:style w:type="character" w:styleId="904">
    <w:name w:val="Subtle Reference"/>
    <w:basedOn w:val="934"/>
    <w:uiPriority w:val="31"/>
    <w:qFormat/>
    <w:pPr>
      <w:pBdr/>
      <w:spacing/>
      <w:ind/>
    </w:pPr>
    <w:rPr>
      <w:smallCaps/>
      <w:color w:val="5a5a5a" w:themeColor="text1" w:themeTint="A5"/>
    </w:rPr>
  </w:style>
  <w:style w:type="character" w:styleId="905">
    <w:name w:val="Book Title"/>
    <w:basedOn w:val="934"/>
    <w:uiPriority w:val="33"/>
    <w:qFormat/>
    <w:pPr>
      <w:pBdr/>
      <w:spacing/>
      <w:ind/>
    </w:pPr>
    <w:rPr>
      <w:b/>
      <w:bCs/>
      <w:i/>
      <w:iCs/>
      <w:spacing w:val="5"/>
    </w:rPr>
  </w:style>
  <w:style w:type="paragraph" w:styleId="906">
    <w:name w:val="Caption"/>
    <w:basedOn w:val="926"/>
    <w:next w:val="926"/>
    <w:uiPriority w:val="35"/>
    <w:unhideWhenUsed/>
    <w:qFormat/>
    <w:pPr>
      <w:pBdr/>
      <w:spacing w:after="200" w:line="240" w:lineRule="auto"/>
      <w:ind/>
    </w:pPr>
    <w:rPr>
      <w:i/>
      <w:iCs/>
      <w:color w:val="0e2841" w:themeColor="text2"/>
      <w:sz w:val="18"/>
      <w:szCs w:val="18"/>
    </w:rPr>
  </w:style>
  <w:style w:type="paragraph" w:styleId="907">
    <w:name w:val="footnote text"/>
    <w:basedOn w:val="926"/>
    <w:link w:val="908"/>
    <w:uiPriority w:val="99"/>
    <w:semiHidden/>
    <w:unhideWhenUsed/>
    <w:pPr>
      <w:pBdr/>
      <w:spacing w:after="0" w:line="240" w:lineRule="auto"/>
      <w:ind/>
    </w:pPr>
    <w:rPr>
      <w:sz w:val="20"/>
      <w:szCs w:val="20"/>
    </w:rPr>
  </w:style>
  <w:style w:type="character" w:styleId="908">
    <w:name w:val="Footnote Text Char"/>
    <w:basedOn w:val="934"/>
    <w:link w:val="907"/>
    <w:uiPriority w:val="99"/>
    <w:semiHidden/>
    <w:pPr>
      <w:pBdr/>
      <w:spacing/>
      <w:ind/>
    </w:pPr>
    <w:rPr>
      <w:sz w:val="20"/>
      <w:szCs w:val="20"/>
    </w:rPr>
  </w:style>
  <w:style w:type="character" w:styleId="909">
    <w:name w:val="footnote reference"/>
    <w:basedOn w:val="934"/>
    <w:uiPriority w:val="99"/>
    <w:semiHidden/>
    <w:unhideWhenUsed/>
    <w:pPr>
      <w:pBdr/>
      <w:spacing/>
      <w:ind/>
    </w:pPr>
    <w:rPr>
      <w:vertAlign w:val="superscript"/>
    </w:rPr>
  </w:style>
  <w:style w:type="paragraph" w:styleId="910">
    <w:name w:val="endnote text"/>
    <w:basedOn w:val="926"/>
    <w:link w:val="911"/>
    <w:uiPriority w:val="99"/>
    <w:semiHidden/>
    <w:unhideWhenUsed/>
    <w:pPr>
      <w:pBdr/>
      <w:spacing w:after="0" w:line="240" w:lineRule="auto"/>
      <w:ind/>
    </w:pPr>
    <w:rPr>
      <w:sz w:val="20"/>
      <w:szCs w:val="20"/>
    </w:rPr>
  </w:style>
  <w:style w:type="character" w:styleId="911">
    <w:name w:val="Endnote Text Char"/>
    <w:basedOn w:val="934"/>
    <w:link w:val="910"/>
    <w:uiPriority w:val="99"/>
    <w:semiHidden/>
    <w:pPr>
      <w:pBdr/>
      <w:spacing/>
      <w:ind/>
    </w:pPr>
    <w:rPr>
      <w:sz w:val="20"/>
      <w:szCs w:val="20"/>
    </w:rPr>
  </w:style>
  <w:style w:type="character" w:styleId="912">
    <w:name w:val="endnote reference"/>
    <w:basedOn w:val="934"/>
    <w:uiPriority w:val="99"/>
    <w:semiHidden/>
    <w:unhideWhenUsed/>
    <w:pPr>
      <w:pBdr/>
      <w:spacing/>
      <w:ind/>
    </w:pPr>
    <w:rPr>
      <w:vertAlign w:val="superscript"/>
    </w:rPr>
  </w:style>
  <w:style w:type="character" w:styleId="913">
    <w:name w:val="FollowedHyperlink"/>
    <w:basedOn w:val="934"/>
    <w:uiPriority w:val="99"/>
    <w:semiHidden/>
    <w:unhideWhenUsed/>
    <w:pPr>
      <w:pBdr/>
      <w:spacing/>
      <w:ind/>
    </w:pPr>
    <w:rPr>
      <w:color w:val="954f72" w:themeColor="followedHyperlink"/>
      <w:u w:val="single"/>
    </w:rPr>
  </w:style>
  <w:style w:type="paragraph" w:styleId="914">
    <w:name w:val="toc 1"/>
    <w:basedOn w:val="926"/>
    <w:next w:val="926"/>
    <w:uiPriority w:val="39"/>
    <w:unhideWhenUsed/>
    <w:pPr>
      <w:pBdr/>
      <w:spacing w:after="100"/>
      <w:ind/>
    </w:pPr>
  </w:style>
  <w:style w:type="paragraph" w:styleId="915">
    <w:name w:val="toc 2"/>
    <w:basedOn w:val="926"/>
    <w:next w:val="926"/>
    <w:uiPriority w:val="39"/>
    <w:unhideWhenUsed/>
    <w:pPr>
      <w:pBdr/>
      <w:spacing w:after="100"/>
      <w:ind w:left="220"/>
    </w:pPr>
  </w:style>
  <w:style w:type="paragraph" w:styleId="916">
    <w:name w:val="toc 3"/>
    <w:basedOn w:val="926"/>
    <w:next w:val="926"/>
    <w:uiPriority w:val="39"/>
    <w:unhideWhenUsed/>
    <w:pPr>
      <w:pBdr/>
      <w:spacing w:after="100"/>
      <w:ind w:left="440"/>
    </w:pPr>
  </w:style>
  <w:style w:type="paragraph" w:styleId="917">
    <w:name w:val="toc 4"/>
    <w:basedOn w:val="926"/>
    <w:next w:val="926"/>
    <w:uiPriority w:val="39"/>
    <w:unhideWhenUsed/>
    <w:pPr>
      <w:pBdr/>
      <w:spacing w:after="100"/>
      <w:ind w:left="660"/>
    </w:pPr>
  </w:style>
  <w:style w:type="paragraph" w:styleId="918">
    <w:name w:val="toc 5"/>
    <w:basedOn w:val="926"/>
    <w:next w:val="926"/>
    <w:uiPriority w:val="39"/>
    <w:unhideWhenUsed/>
    <w:pPr>
      <w:pBdr/>
      <w:spacing w:after="100"/>
      <w:ind w:left="880"/>
    </w:pPr>
  </w:style>
  <w:style w:type="paragraph" w:styleId="919">
    <w:name w:val="toc 6"/>
    <w:basedOn w:val="926"/>
    <w:next w:val="926"/>
    <w:uiPriority w:val="39"/>
    <w:unhideWhenUsed/>
    <w:pPr>
      <w:pBdr/>
      <w:spacing w:after="100"/>
      <w:ind w:left="1100"/>
    </w:pPr>
  </w:style>
  <w:style w:type="paragraph" w:styleId="920">
    <w:name w:val="toc 7"/>
    <w:basedOn w:val="926"/>
    <w:next w:val="926"/>
    <w:uiPriority w:val="39"/>
    <w:unhideWhenUsed/>
    <w:pPr>
      <w:pBdr/>
      <w:spacing w:after="100"/>
      <w:ind w:left="1320"/>
    </w:pPr>
  </w:style>
  <w:style w:type="paragraph" w:styleId="921">
    <w:name w:val="toc 8"/>
    <w:basedOn w:val="926"/>
    <w:next w:val="926"/>
    <w:uiPriority w:val="39"/>
    <w:unhideWhenUsed/>
    <w:pPr>
      <w:pBdr/>
      <w:spacing w:after="100"/>
      <w:ind w:left="1540"/>
    </w:pPr>
  </w:style>
  <w:style w:type="paragraph" w:styleId="922">
    <w:name w:val="toc 9"/>
    <w:basedOn w:val="926"/>
    <w:next w:val="926"/>
    <w:uiPriority w:val="39"/>
    <w:unhideWhenUsed/>
    <w:pPr>
      <w:pBdr/>
      <w:spacing w:after="100"/>
      <w:ind w:left="1760"/>
    </w:pPr>
  </w:style>
  <w:style w:type="character" w:styleId="923">
    <w:name w:val="Placeholder Text"/>
    <w:basedOn w:val="934"/>
    <w:uiPriority w:val="99"/>
    <w:semiHidden/>
    <w:pPr>
      <w:pBdr/>
      <w:spacing/>
      <w:ind/>
    </w:pPr>
    <w:rPr>
      <w:color w:val="666666"/>
    </w:rPr>
  </w:style>
  <w:style w:type="paragraph" w:styleId="924">
    <w:name w:val="TOC Heading"/>
    <w:uiPriority w:val="39"/>
    <w:unhideWhenUsed/>
    <w:pPr>
      <w:pBdr/>
      <w:spacing/>
      <w:ind/>
    </w:pPr>
  </w:style>
  <w:style w:type="paragraph" w:styleId="925">
    <w:name w:val="table of figures"/>
    <w:basedOn w:val="926"/>
    <w:next w:val="926"/>
    <w:uiPriority w:val="99"/>
    <w:unhideWhenUsed/>
    <w:pPr>
      <w:pBdr/>
      <w:spacing w:after="0" w:afterAutospacing="0"/>
      <w:ind/>
    </w:pPr>
  </w:style>
  <w:style w:type="paragraph" w:styleId="926" w:default="1">
    <w:name w:val="Normal"/>
    <w:pPr>
      <w:pBdr/>
      <w:spacing/>
      <w:ind/>
    </w:pPr>
  </w:style>
  <w:style w:type="paragraph" w:styleId="927">
    <w:name w:val="Heading 1"/>
    <w:basedOn w:val="926"/>
    <w:next w:val="926"/>
    <w:pPr>
      <w:keepNext w:val="true"/>
      <w:keepLines w:val="true"/>
      <w:pBdr/>
      <w:spacing w:before="240"/>
      <w:ind/>
    </w:pPr>
    <w:rPr>
      <w:rFonts w:ascii="Cambria" w:hAnsi="Cambria" w:eastAsia="Cambria" w:cs="Cambria"/>
      <w:color w:val="366091"/>
      <w:sz w:val="32"/>
      <w:szCs w:val="32"/>
    </w:rPr>
  </w:style>
  <w:style w:type="paragraph" w:styleId="928">
    <w:name w:val="Heading 2"/>
    <w:basedOn w:val="926"/>
    <w:next w:val="926"/>
    <w:pPr>
      <w:keepNext w:val="true"/>
      <w:keepLines w:val="true"/>
      <w:pBdr/>
      <w:spacing w:before="40"/>
      <w:ind/>
    </w:pPr>
    <w:rPr>
      <w:rFonts w:ascii="Cambria" w:hAnsi="Cambria" w:eastAsia="Cambria" w:cs="Cambria"/>
      <w:color w:val="366091"/>
      <w:sz w:val="26"/>
      <w:szCs w:val="26"/>
    </w:rPr>
  </w:style>
  <w:style w:type="paragraph" w:styleId="929">
    <w:name w:val="Heading 3"/>
    <w:basedOn w:val="926"/>
    <w:next w:val="926"/>
    <w:pPr>
      <w:pBdr/>
      <w:spacing/>
      <w:ind/>
    </w:pPr>
    <w:rPr>
      <w:b/>
      <w:sz w:val="27"/>
      <w:szCs w:val="27"/>
    </w:rPr>
  </w:style>
  <w:style w:type="paragraph" w:styleId="930">
    <w:name w:val="Heading 4"/>
    <w:basedOn w:val="926"/>
    <w:next w:val="926"/>
    <w:pPr>
      <w:keepNext w:val="true"/>
      <w:keepLines w:val="true"/>
      <w:pBdr/>
      <w:spacing w:before="40"/>
      <w:ind/>
    </w:pPr>
    <w:rPr>
      <w:rFonts w:ascii="Cambria" w:hAnsi="Cambria" w:eastAsia="Cambria" w:cs="Cambria"/>
      <w:i/>
      <w:color w:val="366091"/>
    </w:rPr>
  </w:style>
  <w:style w:type="paragraph" w:styleId="931">
    <w:name w:val="Heading 5"/>
    <w:basedOn w:val="926"/>
    <w:next w:val="926"/>
    <w:pPr>
      <w:keepNext w:val="true"/>
      <w:keepLines w:val="true"/>
      <w:pageBreakBefore w:val="false"/>
      <w:pBdr/>
      <w:spacing w:after="40" w:before="220"/>
      <w:ind/>
    </w:pPr>
    <w:rPr>
      <w:b/>
      <w:sz w:val="22"/>
      <w:szCs w:val="22"/>
    </w:rPr>
  </w:style>
  <w:style w:type="paragraph" w:styleId="932">
    <w:name w:val="Heading 6"/>
    <w:basedOn w:val="926"/>
    <w:next w:val="926"/>
    <w:pPr>
      <w:keepNext w:val="true"/>
      <w:keepLines w:val="true"/>
      <w:pageBreakBefore w:val="false"/>
      <w:pBdr/>
      <w:spacing w:after="40" w:before="200"/>
      <w:ind/>
    </w:pPr>
    <w:rPr>
      <w:b/>
      <w:sz w:val="20"/>
      <w:szCs w:val="20"/>
    </w:rPr>
  </w:style>
  <w:style w:type="paragraph" w:styleId="933">
    <w:name w:val="Title"/>
    <w:basedOn w:val="926"/>
    <w:next w:val="926"/>
    <w:pPr>
      <w:keepNext w:val="true"/>
      <w:keepLines w:val="true"/>
      <w:pageBreakBefore w:val="false"/>
      <w:pBdr/>
      <w:spacing w:after="120" w:before="480"/>
      <w:ind/>
    </w:pPr>
    <w:rPr>
      <w:b/>
      <w:sz w:val="72"/>
      <w:szCs w:val="72"/>
    </w:rPr>
  </w:style>
  <w:style w:type="character" w:styleId="934" w:default="1">
    <w:name w:val="Default Paragraph Font"/>
    <w:uiPriority w:val="1"/>
    <w:unhideWhenUsed/>
    <w:pPr>
      <w:pBdr/>
      <w:spacing/>
      <w:ind/>
    </w:pPr>
  </w:style>
  <w:style w:type="table" w:styleId="93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6" w:default="1">
    <w:name w:val="No List"/>
    <w:uiPriority w:val="99"/>
    <w:semiHidden/>
    <w:unhideWhenUsed/>
    <w:pPr>
      <w:pBdr/>
      <w:spacing/>
      <w:ind/>
    </w:pPr>
  </w:style>
  <w:style w:type="paragraph" w:styleId="937">
    <w:name w:val="Header"/>
    <w:basedOn w:val="926"/>
    <w:link w:val="938"/>
    <w:uiPriority w:val="99"/>
    <w:unhideWhenUsed/>
    <w:pPr>
      <w:pBdr/>
      <w:tabs>
        <w:tab w:val="center" w:leader="none" w:pos="4680"/>
        <w:tab w:val="right" w:leader="none" w:pos="9360"/>
      </w:tabs>
      <w:spacing/>
      <w:ind/>
    </w:pPr>
  </w:style>
  <w:style w:type="character" w:styleId="938" w:customStyle="1">
    <w:name w:val="Header Char"/>
    <w:basedOn w:val="934"/>
    <w:link w:val="937"/>
    <w:uiPriority w:val="99"/>
    <w:pPr>
      <w:pBdr/>
      <w:spacing/>
      <w:ind/>
    </w:pPr>
    <w:rPr>
      <w:sz w:val="24"/>
      <w:szCs w:val="24"/>
    </w:rPr>
  </w:style>
  <w:style w:type="paragraph" w:styleId="939">
    <w:name w:val="Footer"/>
    <w:basedOn w:val="926"/>
    <w:link w:val="940"/>
    <w:uiPriority w:val="99"/>
    <w:unhideWhenUsed/>
    <w:pPr>
      <w:pBdr/>
      <w:tabs>
        <w:tab w:val="center" w:leader="none" w:pos="4680"/>
        <w:tab w:val="right" w:leader="none" w:pos="9360"/>
      </w:tabs>
      <w:spacing/>
      <w:ind/>
    </w:pPr>
  </w:style>
  <w:style w:type="character" w:styleId="940" w:customStyle="1">
    <w:name w:val="Footer Char"/>
    <w:basedOn w:val="934"/>
    <w:link w:val="939"/>
    <w:uiPriority w:val="99"/>
    <w:pPr>
      <w:pBdr/>
      <w:spacing/>
      <w:ind/>
    </w:pPr>
    <w:rPr>
      <w:sz w:val="24"/>
      <w:szCs w:val="24"/>
    </w:rPr>
  </w:style>
  <w:style w:type="character" w:styleId="941">
    <w:name w:val="Hyperlink"/>
    <w:basedOn w:val="934"/>
    <w:uiPriority w:val="99"/>
    <w:unhideWhenUsed/>
    <w:pPr>
      <w:pBdr/>
      <w:spacing/>
      <w:ind/>
    </w:pPr>
    <w:rPr>
      <w:color w:val="0000ff" w:themeColor="hyperlink"/>
      <w:u w:val="single"/>
    </w:rPr>
  </w:style>
  <w:style w:type="character" w:styleId="942">
    <w:name w:val="Unresolved Mention"/>
    <w:basedOn w:val="934"/>
    <w:uiPriority w:val="99"/>
    <w:semiHidden/>
    <w:unhideWhenUsed/>
    <w:pPr>
      <w:pBdr/>
      <w:spacing/>
      <w:ind/>
    </w:pPr>
    <w:rPr>
      <w:color w:val="605e5c"/>
      <w:shd w:val="clear" w:color="auto" w:fill="e1dfdd"/>
    </w:rPr>
  </w:style>
  <w:style w:type="paragraph" w:styleId="943">
    <w:name w:val="Normal (Web)"/>
    <w:basedOn w:val="926"/>
    <w:uiPriority w:val="99"/>
    <w:unhideWhenUsed/>
    <w:pPr>
      <w:pBdr/>
      <w:spacing/>
      <w:ind/>
    </w:pPr>
  </w:style>
  <w:style w:type="character" w:styleId="944">
    <w:name w:val="Strong"/>
    <w:basedOn w:val="934"/>
    <w:uiPriority w:val="22"/>
    <w:qFormat/>
    <w:pPr>
      <w:pBdr/>
      <w:spacing/>
      <w:ind/>
    </w:pPr>
    <w:rPr>
      <w:b/>
      <w:bCs/>
    </w:rPr>
  </w:style>
  <w:style w:type="character" w:styleId="945">
    <w:name w:val="Emphasis"/>
    <w:basedOn w:val="934"/>
    <w:uiPriority w:val="20"/>
    <w:qFormat/>
    <w:pPr>
      <w:pBdr/>
      <w:spacing/>
      <w:ind/>
    </w:pPr>
    <w:rPr>
      <w:i/>
      <w:iCs/>
    </w:rPr>
  </w:style>
  <w:style w:type="character" w:styleId="946" w:customStyle="1">
    <w:name w:val="overflow-hidden"/>
    <w:basedOn w:val="934"/>
    <w:pPr>
      <w:pBdr/>
      <w:spacing/>
      <w:ind/>
    </w:pPr>
  </w:style>
  <w:style w:type="character" w:styleId="947" w:customStyle="1">
    <w:name w:val="Heading 3 Char"/>
    <w:basedOn w:val="934"/>
    <w:link w:val="929"/>
    <w:uiPriority w:val="9"/>
    <w:pPr>
      <w:pBdr/>
      <w:spacing/>
      <w:ind/>
    </w:pPr>
    <w:rPr>
      <w:b/>
      <w:bCs/>
      <w:sz w:val="27"/>
      <w:szCs w:val="27"/>
    </w:rPr>
  </w:style>
  <w:style w:type="character" w:styleId="948" w:customStyle="1">
    <w:name w:val="Heading 4 Char"/>
    <w:basedOn w:val="934"/>
    <w:link w:val="930"/>
    <w:uiPriority w:val="9"/>
    <w:pPr>
      <w:pBdr/>
      <w:spacing/>
      <w:ind/>
    </w:pPr>
    <w:rPr>
      <w:rFonts w:asciiTheme="majorHAnsi" w:hAnsiTheme="majorHAnsi" w:eastAsiaTheme="majorEastAsia" w:cstheme="majorBidi"/>
      <w:i/>
      <w:iCs/>
      <w:color w:val="365f91" w:themeColor="accent1" w:themeShade="00"/>
      <w:sz w:val="24"/>
      <w:szCs w:val="24"/>
    </w:rPr>
  </w:style>
  <w:style w:type="character" w:styleId="949" w:customStyle="1">
    <w:name w:val="Heading 2 Char"/>
    <w:basedOn w:val="934"/>
    <w:link w:val="928"/>
    <w:uiPriority w:val="9"/>
    <w:pPr>
      <w:pBdr/>
      <w:spacing/>
      <w:ind/>
    </w:pPr>
    <w:rPr>
      <w:rFonts w:asciiTheme="majorHAnsi" w:hAnsiTheme="majorHAnsi" w:eastAsiaTheme="majorEastAsia" w:cstheme="majorBidi"/>
      <w:color w:val="365f91" w:themeColor="accent1" w:themeShade="00"/>
      <w:sz w:val="26"/>
      <w:szCs w:val="26"/>
    </w:rPr>
  </w:style>
  <w:style w:type="character" w:styleId="950" w:customStyle="1">
    <w:name w:val="Heading 1 Char"/>
    <w:basedOn w:val="934"/>
    <w:link w:val="927"/>
    <w:uiPriority w:val="9"/>
    <w:pPr>
      <w:pBdr/>
      <w:spacing/>
      <w:ind/>
    </w:pPr>
    <w:rPr>
      <w:rFonts w:asciiTheme="majorHAnsi" w:hAnsiTheme="majorHAnsi" w:eastAsiaTheme="majorEastAsia" w:cstheme="majorBidi"/>
      <w:color w:val="365f91" w:themeColor="accent1" w:themeShade="00"/>
      <w:sz w:val="32"/>
      <w:szCs w:val="32"/>
    </w:rPr>
  </w:style>
  <w:style w:type="paragraph" w:styleId="951">
    <w:name w:val="Body Text"/>
    <w:basedOn w:val="926"/>
    <w:link w:val="952"/>
    <w:qFormat/>
    <w:pPr>
      <w:pBdr/>
      <w:spacing w:after="180" w:before="180"/>
      <w:ind/>
    </w:pPr>
    <w:rPr>
      <w:rFonts w:asciiTheme="minorHAnsi" w:hAnsiTheme="minorHAnsi" w:eastAsiaTheme="minorHAnsi" w:cstheme="minorBidi"/>
    </w:rPr>
  </w:style>
  <w:style w:type="character" w:styleId="952" w:customStyle="1">
    <w:name w:val="Body Text Char"/>
    <w:basedOn w:val="934"/>
    <w:link w:val="951"/>
    <w:pPr>
      <w:pBdr/>
      <w:spacing/>
      <w:ind/>
    </w:pPr>
    <w:rPr>
      <w:rFonts w:asciiTheme="minorHAnsi" w:hAnsiTheme="minorHAnsi" w:eastAsiaTheme="minorHAnsi" w:cstheme="minorBidi"/>
      <w:sz w:val="24"/>
      <w:szCs w:val="24"/>
    </w:rPr>
  </w:style>
  <w:style w:type="paragraph" w:styleId="953" w:customStyle="1">
    <w:name w:val="First Paragraph"/>
    <w:basedOn w:val="951"/>
    <w:next w:val="951"/>
    <w:qFormat/>
    <w:pPr>
      <w:pBdr/>
      <w:spacing/>
      <w:ind/>
    </w:pPr>
  </w:style>
  <w:style w:type="paragraph" w:styleId="954">
    <w:name w:val="Subtitle"/>
    <w:basedOn w:val="926"/>
    <w:next w:val="926"/>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2025-06-02T18:12:00Z</dcterms:created>
  <dcterms:modified xsi:type="dcterms:W3CDTF">2025-11-05T15:38:45Z</dcterms:modified>
</cp:coreProperties>
</file>