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CC66" w14:textId="77777777" w:rsidR="00BA27B0" w:rsidRDefault="00BA27B0" w:rsidP="00BA27B0"/>
    <w:p w14:paraId="488946E9" w14:textId="77777777" w:rsidR="00BA27B0" w:rsidRDefault="00BA27B0" w:rsidP="00BA27B0">
      <w:r>
        <w:t>Surah al-</w:t>
      </w:r>
      <w:proofErr w:type="spellStart"/>
      <w:r>
        <w:t>Nās</w:t>
      </w:r>
      <w:proofErr w:type="spellEnd"/>
      <w:r>
        <w:t>: Seeking Refuge in Allah from Satanic Whisperings</w:t>
      </w:r>
    </w:p>
    <w:p w14:paraId="55723B06" w14:textId="77777777" w:rsidR="00BA27B0" w:rsidRDefault="00BA27B0" w:rsidP="00BA27B0">
      <w:r>
        <w:t>Dear Believers,</w:t>
      </w:r>
    </w:p>
    <w:p w14:paraId="1A4F41FA" w14:textId="77777777" w:rsidR="00BA27B0" w:rsidRDefault="00BA27B0" w:rsidP="00BA27B0">
      <w:r>
        <w:t>The last two chapters of the Qur’an, al-Falaq and al-</w:t>
      </w:r>
      <w:proofErr w:type="spellStart"/>
      <w:r>
        <w:t>Nās</w:t>
      </w:r>
      <w:proofErr w:type="spellEnd"/>
      <w:r>
        <w:t>, are two great fortresses of protection sent to guard humanity from every kind of evil. Al-Falaq shields us from the external harms of the world, while al-</w:t>
      </w:r>
      <w:proofErr w:type="spellStart"/>
      <w:r>
        <w:t>Nās</w:t>
      </w:r>
      <w:proofErr w:type="spellEnd"/>
      <w:r>
        <w:t xml:space="preserve"> teaches us to seek refuge from the hidden whisperings that creep into our hearts. An outward enemy can be resisted, but the inner enemy — the whisper of doubt and temptation — is far more dangerous.</w:t>
      </w:r>
    </w:p>
    <w:p w14:paraId="6DA2E3C4" w14:textId="77777777" w:rsidR="00BA27B0" w:rsidRDefault="00BA27B0" w:rsidP="00BA27B0">
      <w:r>
        <w:t>Surah al-</w:t>
      </w:r>
      <w:proofErr w:type="spellStart"/>
      <w:r>
        <w:t>Nās</w:t>
      </w:r>
      <w:proofErr w:type="spellEnd"/>
      <w:r>
        <w:t xml:space="preserve"> consists of six verses:</w:t>
      </w:r>
    </w:p>
    <w:p w14:paraId="1D08CF24" w14:textId="77777777" w:rsidR="00BA27B0" w:rsidRDefault="00BA27B0" w:rsidP="00BA27B0">
      <w:r>
        <w:rPr>
          <w:rFonts w:hint="eastAsia"/>
        </w:rPr>
        <w:t>“</w:t>
      </w:r>
      <w:r>
        <w:t>Say: I seek refuge in the Lord of mankind,</w:t>
      </w:r>
    </w:p>
    <w:p w14:paraId="75FF51FF" w14:textId="77777777" w:rsidR="00BA27B0" w:rsidRDefault="00BA27B0" w:rsidP="00BA27B0">
      <w:r>
        <w:t>The Sovereign of mankind,</w:t>
      </w:r>
    </w:p>
    <w:p w14:paraId="5EF98D22" w14:textId="77777777" w:rsidR="00BA27B0" w:rsidRDefault="00BA27B0" w:rsidP="00BA27B0">
      <w:r>
        <w:t>The God of mankind,</w:t>
      </w:r>
    </w:p>
    <w:p w14:paraId="26A847F7" w14:textId="77777777" w:rsidR="00BA27B0" w:rsidRDefault="00BA27B0" w:rsidP="00BA27B0">
      <w:r>
        <w:t>From the evil of the whispering, elusive tempter,</w:t>
      </w:r>
    </w:p>
    <w:p w14:paraId="20DD96D0" w14:textId="77777777" w:rsidR="00BA27B0" w:rsidRDefault="00BA27B0" w:rsidP="00BA27B0">
      <w:r>
        <w:t>Who whispers into the hearts of mankind,</w:t>
      </w:r>
    </w:p>
    <w:p w14:paraId="6FEF795C" w14:textId="77777777" w:rsidR="00BA27B0" w:rsidRDefault="00BA27B0" w:rsidP="00BA27B0">
      <w:r>
        <w:t>From among jinn and humankind.”</w:t>
      </w:r>
    </w:p>
    <w:p w14:paraId="510FA96B" w14:textId="77777777" w:rsidR="00BA27B0" w:rsidRDefault="00BA27B0" w:rsidP="00BA27B0">
      <w:r>
        <w:t>Through these verses, Allah teaches us to seek protection by invoking three of His names: Lord, who nurtures and sustains; King, who owns and governs all; and God, the One alone worthy of worship. When we fall into confusion or temptation, we must take refuge in these divine attributes, for our greatest trial is to imagine we can exist independent of our Lord.</w:t>
      </w:r>
    </w:p>
    <w:p w14:paraId="60E35665" w14:textId="77777777" w:rsidR="00BA27B0" w:rsidRDefault="00BA27B0" w:rsidP="00BA27B0">
      <w:r>
        <w:t>Just as a person appeals to different authorities in different matters, a believer turns to the various names of Allah in every need and difficulty. Thus, al-</w:t>
      </w:r>
      <w:proofErr w:type="spellStart"/>
      <w:r>
        <w:t>Nās</w:t>
      </w:r>
      <w:proofErr w:type="spellEnd"/>
      <w:r>
        <w:t xml:space="preserve"> commands us to seek shelter in Allah as our Rabb, Malik, and </w:t>
      </w:r>
      <w:proofErr w:type="spellStart"/>
      <w:r>
        <w:t>Ilāh</w:t>
      </w:r>
      <w:proofErr w:type="spellEnd"/>
      <w:r>
        <w:t>.</w:t>
      </w:r>
    </w:p>
    <w:p w14:paraId="0C764972" w14:textId="77777777" w:rsidR="00BA27B0" w:rsidRDefault="00BA27B0" w:rsidP="00BA27B0">
      <w:r>
        <w:t>Brothers and Sisters,</w:t>
      </w:r>
    </w:p>
    <w:p w14:paraId="30EC4B58" w14:textId="77777777" w:rsidR="00BA27B0" w:rsidRDefault="00BA27B0" w:rsidP="00BA27B0">
      <w:r>
        <w:t>This surah exposes an unseen enemy: al-</w:t>
      </w:r>
      <w:proofErr w:type="spellStart"/>
      <w:r>
        <w:t>waswās</w:t>
      </w:r>
      <w:proofErr w:type="spellEnd"/>
      <w:r>
        <w:t xml:space="preserve"> al-</w:t>
      </w:r>
      <w:proofErr w:type="spellStart"/>
      <w:r>
        <w:t>khannās</w:t>
      </w:r>
      <w:proofErr w:type="spellEnd"/>
      <w:r>
        <w:t xml:space="preserve"> — the one who constantly whispers but retreats when Allah is remembered. “Whispering” refers to those subtle inner suggestions, doubts, and anxieties that arise in the mind. Sometimes they come from Satan, sometimes from the desires of the self, and sometimes from other humans acting as devils. The Prophet </w:t>
      </w:r>
      <w:r>
        <w:rPr>
          <w:rFonts w:ascii="Arial" w:hAnsi="Arial" w:cs="Arial"/>
        </w:rPr>
        <w:t>ﷺ</w:t>
      </w:r>
      <w:r>
        <w:t xml:space="preserve"> said, “There are human devils as well as jinn devils — and the human ones can be even worse.” Today, those whispers reach us through words, screens, and misleading voices.</w:t>
      </w:r>
    </w:p>
    <w:p w14:paraId="741339E5" w14:textId="77777777" w:rsidR="00BA27B0" w:rsidRDefault="00BA27B0" w:rsidP="00BA27B0">
      <w:r>
        <w:lastRenderedPageBreak/>
        <w:t xml:space="preserve">The most dangerous weapon of Satan is whispering. He rarely commands evil directly; instead, he makes it appear good. As </w:t>
      </w:r>
      <w:proofErr w:type="spellStart"/>
      <w:r>
        <w:t>Bediüzzaman</w:t>
      </w:r>
      <w:proofErr w:type="spellEnd"/>
      <w:r>
        <w:t xml:space="preserve"> Said Nursi said: “Satan’s power comes from nothingness. He builds nothing; he only destroys. With a small doubt, he can shake a great heart.”</w:t>
      </w:r>
    </w:p>
    <w:p w14:paraId="20A0F89C" w14:textId="77777777" w:rsidR="00BA27B0" w:rsidRDefault="00BA27B0" w:rsidP="00BA27B0">
      <w:r>
        <w:t>Therefore, the heart must stay alive through faith, remembrance, and reflection. An empty heart becomes Satan’s dwelling, but a heart filled with the remembrance of Allah becomes his defeat.</w:t>
      </w:r>
    </w:p>
    <w:p w14:paraId="5A6E3A3C" w14:textId="77777777" w:rsidR="00BA27B0" w:rsidRDefault="00BA27B0" w:rsidP="00BA27B0">
      <w:r>
        <w:t>Dear Believers,</w:t>
      </w:r>
    </w:p>
    <w:p w14:paraId="51BCE72A" w14:textId="77777777" w:rsidR="00BA27B0" w:rsidRDefault="00BA27B0" w:rsidP="00BA27B0">
      <w:r>
        <w:t>Satan’s whispering is subtle — we often mistake it for our own thoughts. Hence al-</w:t>
      </w:r>
      <w:proofErr w:type="spellStart"/>
      <w:r>
        <w:t>Nās</w:t>
      </w:r>
      <w:proofErr w:type="spellEnd"/>
      <w:r>
        <w:t xml:space="preserve"> calls us to constantly test our ideas through reason, conscience, and faith. The Qur’an warns, “Do not pursue that of which you have no knowledge.” (17:36).</w:t>
      </w:r>
    </w:p>
    <w:p w14:paraId="56FD0827" w14:textId="77777777" w:rsidR="00BA27B0" w:rsidRDefault="00BA27B0" w:rsidP="00BA27B0">
      <w:r>
        <w:t xml:space="preserve">Throughout history, three forces have misled humanity: the self, Satan, and oppressive systems. The Qur’an symbolizes them as </w:t>
      </w:r>
      <w:proofErr w:type="spellStart"/>
      <w:r>
        <w:t>Qārūn</w:t>
      </w:r>
      <w:proofErr w:type="spellEnd"/>
      <w:r>
        <w:t xml:space="preserve"> (those corrupted by wealth), Pharaoh (those intoxicated by power), and </w:t>
      </w:r>
      <w:proofErr w:type="spellStart"/>
      <w:proofErr w:type="gramStart"/>
      <w:r>
        <w:t>Bal‘</w:t>
      </w:r>
      <w:proofErr w:type="gramEnd"/>
      <w:r>
        <w:t>am</w:t>
      </w:r>
      <w:proofErr w:type="spellEnd"/>
      <w:r>
        <w:t xml:space="preserve"> (those who distort truth for status). Against these, al-</w:t>
      </w:r>
      <w:proofErr w:type="spellStart"/>
      <w:r>
        <w:t>Nās</w:t>
      </w:r>
      <w:proofErr w:type="spellEnd"/>
      <w:r>
        <w:t xml:space="preserve"> teaches three affirmations: “You are my Lord, my King, and my God.” Whoever declares this sincerely bows to no other authority or ideology.</w:t>
      </w:r>
    </w:p>
    <w:p w14:paraId="442EAE76" w14:textId="77777777" w:rsidR="00BA27B0" w:rsidRDefault="00BA27B0" w:rsidP="00BA27B0">
      <w:r>
        <w:t>Brothers and Sisters,</w:t>
      </w:r>
    </w:p>
    <w:p w14:paraId="4DE7CD18" w14:textId="77777777" w:rsidR="00BA27B0" w:rsidRDefault="00BA27B0" w:rsidP="00BA27B0">
      <w:r>
        <w:t>The Qur’an reveals not only the existence of Satan but also his weakness: “Indeed, the plot of Satan is weak.” (4:76). His influence works only through human negligence — when we forget Allah. Where there is remembrance, Satan flees. Those who cling to piety, worship, and the guidance of the Qur’an and Sunnah will ultimately prevail, for “the end belongs to the righteous.”</w:t>
      </w:r>
    </w:p>
    <w:p w14:paraId="50B3DE98" w14:textId="77777777" w:rsidR="00BA27B0" w:rsidRDefault="00BA27B0" w:rsidP="00BA27B0">
      <w:r>
        <w:t>Dear Congregation,</w:t>
      </w:r>
    </w:p>
    <w:p w14:paraId="1F6F54FF" w14:textId="77777777" w:rsidR="00BA27B0" w:rsidRDefault="00BA27B0" w:rsidP="00BA27B0">
      <w:r>
        <w:t>In our modern world, whispers come in digital forms — misinformation, confusion, and false appearances. Many minds judge without truth; many hearts follow illusions. Surah al-</w:t>
      </w:r>
      <w:proofErr w:type="spellStart"/>
      <w:r>
        <w:t>Nās</w:t>
      </w:r>
      <w:proofErr w:type="spellEnd"/>
      <w:r>
        <w:t xml:space="preserve"> still calls out to us: “Do not believe without knowledge; do not judge without seeking Allah’s protection.”</w:t>
      </w:r>
    </w:p>
    <w:p w14:paraId="0D1C8412" w14:textId="77777777" w:rsidR="00BA27B0" w:rsidRDefault="00BA27B0" w:rsidP="00BA27B0">
      <w:r>
        <w:t>Regular worship, sound religious knowledge, and a living bond with the Qur’an protect us from the spiritual and mental deceptions of our age.</w:t>
      </w:r>
    </w:p>
    <w:p w14:paraId="1A035A51" w14:textId="77777777" w:rsidR="00BA27B0" w:rsidRDefault="00BA27B0" w:rsidP="00BA27B0">
      <w:r>
        <w:t>In Conclusion,</w:t>
      </w:r>
    </w:p>
    <w:p w14:paraId="0DAC9C9C" w14:textId="77777777" w:rsidR="00BA27B0" w:rsidRDefault="00BA27B0" w:rsidP="00BA27B0">
      <w:r>
        <w:t>Al-Falaq saves us from the darkness outside; al-</w:t>
      </w:r>
      <w:proofErr w:type="spellStart"/>
      <w:r>
        <w:t>Nās</w:t>
      </w:r>
      <w:proofErr w:type="spellEnd"/>
      <w:r>
        <w:t xml:space="preserve"> saves us from the darkness within. The Qur’an begins with “Read!” and ends with “Seek refuge!” — teaching us that knowledge without surrender leads to </w:t>
      </w:r>
      <w:proofErr w:type="gramStart"/>
      <w:r>
        <w:t>pride, and</w:t>
      </w:r>
      <w:proofErr w:type="gramEnd"/>
      <w:r>
        <w:t xml:space="preserve"> surrender without knowledge leads to blind imitation.</w:t>
      </w:r>
    </w:p>
    <w:p w14:paraId="3200D594" w14:textId="77777777" w:rsidR="00BA27B0" w:rsidRDefault="00BA27B0" w:rsidP="00BA27B0">
      <w:r>
        <w:lastRenderedPageBreak/>
        <w:t>Let us hold firmly to these final chapters and pray:</w:t>
      </w:r>
    </w:p>
    <w:p w14:paraId="1CCBE203" w14:textId="650E5E7D" w:rsidR="000110F0" w:rsidRDefault="00BA27B0" w:rsidP="00BA27B0">
      <w:r>
        <w:rPr>
          <w:rFonts w:hint="eastAsia"/>
        </w:rPr>
        <w:t>“</w:t>
      </w:r>
      <w:r>
        <w:t>O Lord, the Rabb, the King, and the God of all people! Protect our hearts from whisperings, our souls from traps, and our minds from falsehood. Grant us peace, clarity, and truth.”</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B0"/>
    <w:rsid w:val="000110F0"/>
    <w:rsid w:val="00156E08"/>
    <w:rsid w:val="001B6B9F"/>
    <w:rsid w:val="00324A0E"/>
    <w:rsid w:val="0072032A"/>
    <w:rsid w:val="0073182E"/>
    <w:rsid w:val="00883EEA"/>
    <w:rsid w:val="00A2675E"/>
    <w:rsid w:val="00BA27B0"/>
    <w:rsid w:val="00CF5C4B"/>
    <w:rsid w:val="00ED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2A9AAC"/>
  <w15:chartTrackingRefBased/>
  <w15:docId w15:val="{D5A6714A-218F-FD45-9536-15924A19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7B0"/>
    <w:rPr>
      <w:rFonts w:eastAsiaTheme="majorEastAsia" w:cstheme="majorBidi"/>
      <w:color w:val="272727" w:themeColor="text1" w:themeTint="D8"/>
    </w:rPr>
  </w:style>
  <w:style w:type="paragraph" w:styleId="Title">
    <w:name w:val="Title"/>
    <w:basedOn w:val="Normal"/>
    <w:next w:val="Normal"/>
    <w:link w:val="TitleChar"/>
    <w:uiPriority w:val="10"/>
    <w:qFormat/>
    <w:rsid w:val="00BA2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7B0"/>
    <w:pPr>
      <w:spacing w:before="160"/>
      <w:jc w:val="center"/>
    </w:pPr>
    <w:rPr>
      <w:i/>
      <w:iCs/>
      <w:color w:val="404040" w:themeColor="text1" w:themeTint="BF"/>
    </w:rPr>
  </w:style>
  <w:style w:type="character" w:customStyle="1" w:styleId="QuoteChar">
    <w:name w:val="Quote Char"/>
    <w:basedOn w:val="DefaultParagraphFont"/>
    <w:link w:val="Quote"/>
    <w:uiPriority w:val="29"/>
    <w:rsid w:val="00BA27B0"/>
    <w:rPr>
      <w:i/>
      <w:iCs/>
      <w:color w:val="404040" w:themeColor="text1" w:themeTint="BF"/>
    </w:rPr>
  </w:style>
  <w:style w:type="paragraph" w:styleId="ListParagraph">
    <w:name w:val="List Paragraph"/>
    <w:basedOn w:val="Normal"/>
    <w:uiPriority w:val="34"/>
    <w:qFormat/>
    <w:rsid w:val="00BA27B0"/>
    <w:pPr>
      <w:ind w:left="720"/>
      <w:contextualSpacing/>
    </w:pPr>
  </w:style>
  <w:style w:type="character" w:styleId="IntenseEmphasis">
    <w:name w:val="Intense Emphasis"/>
    <w:basedOn w:val="DefaultParagraphFont"/>
    <w:uiPriority w:val="21"/>
    <w:qFormat/>
    <w:rsid w:val="00BA27B0"/>
    <w:rPr>
      <w:i/>
      <w:iCs/>
      <w:color w:val="0F4761" w:themeColor="accent1" w:themeShade="BF"/>
    </w:rPr>
  </w:style>
  <w:style w:type="paragraph" w:styleId="IntenseQuote">
    <w:name w:val="Intense Quote"/>
    <w:basedOn w:val="Normal"/>
    <w:next w:val="Normal"/>
    <w:link w:val="IntenseQuoteChar"/>
    <w:uiPriority w:val="30"/>
    <w:qFormat/>
    <w:rsid w:val="00BA2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7B0"/>
    <w:rPr>
      <w:i/>
      <w:iCs/>
      <w:color w:val="0F4761" w:themeColor="accent1" w:themeShade="BF"/>
    </w:rPr>
  </w:style>
  <w:style w:type="character" w:styleId="IntenseReference">
    <w:name w:val="Intense Reference"/>
    <w:basedOn w:val="DefaultParagraphFont"/>
    <w:uiPriority w:val="32"/>
    <w:qFormat/>
    <w:rsid w:val="00BA27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2025-11-05T01:02:00Z</dcterms:created>
  <dcterms:modified xsi:type="dcterms:W3CDTF">2026-03-11T18:06:00Z</dcterms:modified>
</cp:coreProperties>
</file>