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5A40" w14:textId="77777777" w:rsidR="00AC081F" w:rsidRDefault="00AC081F" w:rsidP="00AC081F"/>
    <w:p w14:paraId="19B812E8" w14:textId="77777777" w:rsidR="00AC081F" w:rsidRDefault="00AC081F" w:rsidP="00AC081F">
      <w:r>
        <w:t>The Month of the Qur’an: Ramadan</w:t>
      </w:r>
    </w:p>
    <w:p w14:paraId="45BA16F6" w14:textId="77777777" w:rsidR="00AC081F" w:rsidRDefault="00AC081F" w:rsidP="00AC081F">
      <w:proofErr w:type="spellStart"/>
      <w:r>
        <w:rPr>
          <w:rFonts w:ascii="Arial" w:hAnsi="Arial" w:cs="Arial"/>
        </w:rPr>
        <w:t>سَاَصْرِفُ</w:t>
      </w:r>
      <w:proofErr w:type="spellEnd"/>
      <w:r>
        <w:t xml:space="preserve"> </w:t>
      </w:r>
      <w:proofErr w:type="spellStart"/>
      <w:r>
        <w:rPr>
          <w:rFonts w:ascii="Arial" w:hAnsi="Arial" w:cs="Arial"/>
        </w:rPr>
        <w:t>عَنْ</w:t>
      </w:r>
      <w:proofErr w:type="spellEnd"/>
      <w:r>
        <w:t xml:space="preserve"> </w:t>
      </w:r>
      <w:proofErr w:type="spellStart"/>
      <w:r>
        <w:rPr>
          <w:rFonts w:ascii="Arial" w:hAnsi="Arial" w:cs="Arial"/>
        </w:rPr>
        <w:t>اٰيَاتِيَ</w:t>
      </w:r>
      <w:proofErr w:type="spellEnd"/>
      <w:r>
        <w:t xml:space="preserve"> </w:t>
      </w:r>
      <w:proofErr w:type="spellStart"/>
      <w:r>
        <w:rPr>
          <w:rFonts w:ascii="Arial" w:hAnsi="Arial" w:cs="Arial"/>
        </w:rPr>
        <w:t>الَّذٖينَ</w:t>
      </w:r>
      <w:proofErr w:type="spellEnd"/>
      <w:r>
        <w:t xml:space="preserve"> </w:t>
      </w:r>
      <w:proofErr w:type="spellStart"/>
      <w:r>
        <w:rPr>
          <w:rFonts w:ascii="Arial" w:hAnsi="Arial" w:cs="Arial"/>
        </w:rPr>
        <w:t>يَتَكَبَّرُونَ</w:t>
      </w:r>
      <w:proofErr w:type="spellEnd"/>
      <w:r>
        <w:t xml:space="preserve"> </w:t>
      </w:r>
      <w:proofErr w:type="spellStart"/>
      <w:r>
        <w:rPr>
          <w:rFonts w:ascii="Arial" w:hAnsi="Arial" w:cs="Arial"/>
        </w:rPr>
        <w:t>فِي</w:t>
      </w:r>
      <w:proofErr w:type="spellEnd"/>
      <w:r>
        <w:t xml:space="preserve"> </w:t>
      </w:r>
      <w:proofErr w:type="spellStart"/>
      <w:r>
        <w:rPr>
          <w:rFonts w:ascii="Arial" w:hAnsi="Arial" w:cs="Arial"/>
        </w:rPr>
        <w:t>الْاَرْضِ</w:t>
      </w:r>
      <w:proofErr w:type="spellEnd"/>
      <w:r>
        <w:t xml:space="preserve"> </w:t>
      </w:r>
      <w:proofErr w:type="spellStart"/>
      <w:r>
        <w:rPr>
          <w:rFonts w:ascii="Arial" w:hAnsi="Arial" w:cs="Arial"/>
        </w:rPr>
        <w:t>بِغَيْرِ</w:t>
      </w:r>
      <w:proofErr w:type="spellEnd"/>
      <w:r>
        <w:t xml:space="preserve"> </w:t>
      </w:r>
      <w:proofErr w:type="spellStart"/>
      <w:r>
        <w:rPr>
          <w:rFonts w:ascii="Arial" w:hAnsi="Arial" w:cs="Arial"/>
        </w:rPr>
        <w:t>الْحَقّ</w:t>
      </w:r>
      <w:proofErr w:type="spellEnd"/>
      <w:r>
        <w:rPr>
          <w:rFonts w:ascii="Arial" w:hAnsi="Arial" w:cs="Arial"/>
        </w:rPr>
        <w:t>ؕ</w:t>
      </w:r>
    </w:p>
    <w:p w14:paraId="0F0FBC8D" w14:textId="77777777" w:rsidR="00AC081F" w:rsidRDefault="00AC081F" w:rsidP="00AC081F">
      <w:proofErr w:type="spellStart"/>
      <w:r>
        <w:rPr>
          <w:rFonts w:ascii="Arial" w:hAnsi="Arial" w:cs="Arial"/>
        </w:rPr>
        <w:t>يَٓا</w:t>
      </w:r>
      <w:proofErr w:type="spellEnd"/>
      <w:r>
        <w:t xml:space="preserve"> </w:t>
      </w:r>
      <w:proofErr w:type="spellStart"/>
      <w:r>
        <w:rPr>
          <w:rFonts w:ascii="Arial" w:hAnsi="Arial" w:cs="Arial"/>
        </w:rPr>
        <w:t>اَيُّهَا</w:t>
      </w:r>
      <w:proofErr w:type="spellEnd"/>
      <w:r>
        <w:t xml:space="preserve"> </w:t>
      </w:r>
      <w:proofErr w:type="spellStart"/>
      <w:r>
        <w:rPr>
          <w:rFonts w:ascii="Arial" w:hAnsi="Arial" w:cs="Arial"/>
        </w:rPr>
        <w:t>الْمُدَّثِّرُۙ</w:t>
      </w:r>
      <w:proofErr w:type="spellEnd"/>
      <w:r>
        <w:t xml:space="preserve"> </w:t>
      </w:r>
      <w:proofErr w:type="spellStart"/>
      <w:r>
        <w:rPr>
          <w:rFonts w:ascii="Arial" w:hAnsi="Arial" w:cs="Arial"/>
        </w:rPr>
        <w:t>قُمْ</w:t>
      </w:r>
      <w:proofErr w:type="spellEnd"/>
      <w:r>
        <w:t xml:space="preserve"> </w:t>
      </w:r>
      <w:proofErr w:type="spellStart"/>
      <w:r>
        <w:rPr>
          <w:rFonts w:ascii="Arial" w:hAnsi="Arial" w:cs="Arial"/>
        </w:rPr>
        <w:t>فَاَنْذِرْۙ</w:t>
      </w:r>
      <w:proofErr w:type="spellEnd"/>
    </w:p>
    <w:p w14:paraId="69C13740" w14:textId="77777777" w:rsidR="00AC081F" w:rsidRDefault="00AC081F" w:rsidP="00AC081F">
      <w:r>
        <w:t>Esteemed believers!</w:t>
      </w:r>
    </w:p>
    <w:p w14:paraId="34717DC6" w14:textId="77777777" w:rsidR="00AC081F" w:rsidRDefault="00AC081F" w:rsidP="00AC081F">
      <w:r>
        <w:t>Ramadan is the blessed month in which the Holy Qur’an, a guide for humanity, was revealed. This sacred time, crowned with the Night of Decree (Laylat al-Qadr), which is better than a thousand months, reminds us of our Lord’s infinite mercy. The Qur’an was sent as a divine decree to illuminate humanity’s path, offering salvation in both this world and the Hereafter.</w:t>
      </w:r>
    </w:p>
    <w:p w14:paraId="00F2E183" w14:textId="77777777" w:rsidR="00AC081F" w:rsidRDefault="00AC081F" w:rsidP="00AC081F">
      <w:r>
        <w:t>The Holy Qur’an is the eternal word of Almighty Allah, addressing all people until the Day of Judgment. It reveals the unseen, explaining the meaning and purpose of existence. Therefore, Ramadan is a time to deepen our understanding of the Qur’an and to apply its teachings to our lives. It is a season when hearts draw closer to its guidance, embracing both its glad tidings and its warnings.</w:t>
      </w:r>
    </w:p>
    <w:p w14:paraId="00C20422" w14:textId="77777777" w:rsidR="00AC081F" w:rsidRDefault="00AC081F" w:rsidP="00AC081F">
      <w:r>
        <w:t>The Qur’an is not only a revelation of the past, but a living message that brings new meanings with every recitation. However, to truly grasp the word of Allah, one must approach it with humility, sincerity, and complete submission. Those who turn to the Qur’an with arrogance cannot benefit from it. The Qur’an nurtures believers, guiding them and filling their hearts with light and peace. This Ramadan, every believer should seize the opportunity to reflect on its teachings and integrate them into their daily lives.</w:t>
      </w:r>
    </w:p>
    <w:p w14:paraId="2E253FE8" w14:textId="77777777" w:rsidR="00AC081F" w:rsidRDefault="00AC081F" w:rsidP="00AC081F">
      <w:r>
        <w:t xml:space="preserve">Fasting in Ramadan is also a means of purification, helping us absorb the Qur’an’s messages more profoundly. It cleanses not only the body and </w:t>
      </w:r>
      <w:proofErr w:type="gramStart"/>
      <w:r>
        <w:t>soul, but</w:t>
      </w:r>
      <w:proofErr w:type="gramEnd"/>
      <w:r>
        <w:t xml:space="preserve"> also frees the heart from harmful desires. To read the Qur’an as if it is being revealed anew, to listen as if hearing it from the Prophet (peace be upon him), and to strive to embody its guidance are among the highest forms of devotion.</w:t>
      </w:r>
    </w:p>
    <w:p w14:paraId="6611650E" w14:textId="77777777" w:rsidR="00AC081F" w:rsidRDefault="00AC081F" w:rsidP="00AC081F">
      <w:r>
        <w:t xml:space="preserve">During Ramadan, mosques echo with the recitation of the Qur’an, as </w:t>
      </w:r>
      <w:proofErr w:type="spellStart"/>
      <w:r>
        <w:t>Huffaz</w:t>
      </w:r>
      <w:proofErr w:type="spellEnd"/>
      <w:r>
        <w:t xml:space="preserve"> (those who have memorized the Qur’an) convey this heavenly message to humanity. Observing the proper etiquette of reading and understanding the Qur’an is essential. One should approach it with physical and spiritual purity, sit respectfully, and contemplate the profound meanings of its verses. Reciting the Qur’an is not merely an act of reading; it is engaging in a conversation with Allah. Recognizing that its commands are personally directed at us strengthens our faith and deepens our awareness. The one who reads the Qur’an must understand that it is addressing them personally and accept the verses as if </w:t>
      </w:r>
      <w:r>
        <w:lastRenderedPageBreak/>
        <w:t>they were revealed specifically to them. Thus, they should detach from worldly distractions, awaken to the truth, and turn to Allah with full awareness of their servitude. For example, when reading the verse "Arise and warn!" (Surah Al-Muddaththir, 2), we should not see it as only addressing the Prophet but as a call to every believer to uphold righteousness.</w:t>
      </w:r>
    </w:p>
    <w:p w14:paraId="445EBD5D" w14:textId="77777777" w:rsidR="00AC081F" w:rsidRDefault="00AC081F" w:rsidP="00AC081F">
      <w:r>
        <w:t>Honorable Believers!</w:t>
      </w:r>
    </w:p>
    <w:p w14:paraId="019370E8" w14:textId="77777777" w:rsidR="00AC081F" w:rsidRDefault="00AC081F" w:rsidP="00AC081F">
      <w:r>
        <w:t>A believer who internalizes the Qur’an follows in the footsteps of the prophets and the righteous. They learn patience and purity from Prophet Yusuf (Joseph), perseverance from Prophet Musa (Moses), and mercy and justice from Prophet Muhammad (peace be upon him). Ramadan is a time to rekindle these virtues and rejuvenate our souls. Let us strive to make the most of this sacred month, immersing ourselves in its blessings. May Allah grant us the ability to understand the Qur’an, live by its teachings, and share its light with humanity.</w:t>
      </w:r>
    </w:p>
    <w:p w14:paraId="30641D07" w14:textId="105F18C6" w:rsidR="000110F0" w:rsidRDefault="00AC081F" w:rsidP="00AC081F">
      <w:r>
        <w:t>"O Allah, make the Qur’an the spring of our hearts, the light of our eyes, the cure for our sorrows, and the dawn of our nights!"</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1F"/>
    <w:rsid w:val="000110F0"/>
    <w:rsid w:val="00156E08"/>
    <w:rsid w:val="001B6B9F"/>
    <w:rsid w:val="00324A0E"/>
    <w:rsid w:val="003C4722"/>
    <w:rsid w:val="0072032A"/>
    <w:rsid w:val="0073182E"/>
    <w:rsid w:val="007E2785"/>
    <w:rsid w:val="00883EEA"/>
    <w:rsid w:val="00A2675E"/>
    <w:rsid w:val="00AC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B3B94A"/>
  <w15:chartTrackingRefBased/>
  <w15:docId w15:val="{0DD915FB-3B06-2C49-B77E-00899571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81F"/>
    <w:rPr>
      <w:rFonts w:eastAsiaTheme="majorEastAsia" w:cstheme="majorBidi"/>
      <w:color w:val="272727" w:themeColor="text1" w:themeTint="D8"/>
    </w:rPr>
  </w:style>
  <w:style w:type="paragraph" w:styleId="Title">
    <w:name w:val="Title"/>
    <w:basedOn w:val="Normal"/>
    <w:next w:val="Normal"/>
    <w:link w:val="TitleChar"/>
    <w:uiPriority w:val="10"/>
    <w:qFormat/>
    <w:rsid w:val="00AC0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81F"/>
    <w:pPr>
      <w:spacing w:before="160"/>
      <w:jc w:val="center"/>
    </w:pPr>
    <w:rPr>
      <w:i/>
      <w:iCs/>
      <w:color w:val="404040" w:themeColor="text1" w:themeTint="BF"/>
    </w:rPr>
  </w:style>
  <w:style w:type="character" w:customStyle="1" w:styleId="QuoteChar">
    <w:name w:val="Quote Char"/>
    <w:basedOn w:val="DefaultParagraphFont"/>
    <w:link w:val="Quote"/>
    <w:uiPriority w:val="29"/>
    <w:rsid w:val="00AC081F"/>
    <w:rPr>
      <w:i/>
      <w:iCs/>
      <w:color w:val="404040" w:themeColor="text1" w:themeTint="BF"/>
    </w:rPr>
  </w:style>
  <w:style w:type="paragraph" w:styleId="ListParagraph">
    <w:name w:val="List Paragraph"/>
    <w:basedOn w:val="Normal"/>
    <w:uiPriority w:val="34"/>
    <w:qFormat/>
    <w:rsid w:val="00AC081F"/>
    <w:pPr>
      <w:ind w:left="720"/>
      <w:contextualSpacing/>
    </w:pPr>
  </w:style>
  <w:style w:type="character" w:styleId="IntenseEmphasis">
    <w:name w:val="Intense Emphasis"/>
    <w:basedOn w:val="DefaultParagraphFont"/>
    <w:uiPriority w:val="21"/>
    <w:qFormat/>
    <w:rsid w:val="00AC081F"/>
    <w:rPr>
      <w:i/>
      <w:iCs/>
      <w:color w:val="0F4761" w:themeColor="accent1" w:themeShade="BF"/>
    </w:rPr>
  </w:style>
  <w:style w:type="paragraph" w:styleId="IntenseQuote">
    <w:name w:val="Intense Quote"/>
    <w:basedOn w:val="Normal"/>
    <w:next w:val="Normal"/>
    <w:link w:val="IntenseQuoteChar"/>
    <w:uiPriority w:val="30"/>
    <w:qFormat/>
    <w:rsid w:val="00AC0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81F"/>
    <w:rPr>
      <w:i/>
      <w:iCs/>
      <w:color w:val="0F4761" w:themeColor="accent1" w:themeShade="BF"/>
    </w:rPr>
  </w:style>
  <w:style w:type="character" w:styleId="IntenseReference">
    <w:name w:val="Intense Reference"/>
    <w:basedOn w:val="DefaultParagraphFont"/>
    <w:uiPriority w:val="32"/>
    <w:qFormat/>
    <w:rsid w:val="00AC08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2026-01-27T23:14:00Z</dcterms:created>
  <dcterms:modified xsi:type="dcterms:W3CDTF">2026-03-11T18:21:00Z</dcterms:modified>
</cp:coreProperties>
</file>