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83C2C" w14:textId="77777777" w:rsidR="00721F72" w:rsidRDefault="00721F72" w:rsidP="00721F72"/>
    <w:p w14:paraId="50891C7B" w14:textId="77777777" w:rsidR="00721F72" w:rsidRDefault="00721F72" w:rsidP="00721F72">
      <w:r>
        <w:t>Deep Meanings of Each Part of Prayer</w:t>
      </w:r>
    </w:p>
    <w:p w14:paraId="371672E0" w14:textId="77777777" w:rsidR="00721F72" w:rsidRDefault="00721F72" w:rsidP="00721F72">
      <w:proofErr w:type="spellStart"/>
      <w:r>
        <w:rPr>
          <w:rFonts w:ascii="Arial" w:hAnsi="Arial" w:cs="Arial"/>
        </w:rPr>
        <w:t>حَافِظُوا</w:t>
      </w:r>
      <w:proofErr w:type="spellEnd"/>
      <w:r>
        <w:t xml:space="preserve"> </w:t>
      </w:r>
      <w:proofErr w:type="spellStart"/>
      <w:r>
        <w:rPr>
          <w:rFonts w:ascii="Arial" w:hAnsi="Arial" w:cs="Arial"/>
        </w:rPr>
        <w:t>عَلَى</w:t>
      </w:r>
      <w:proofErr w:type="spellEnd"/>
      <w:r>
        <w:t xml:space="preserve"> </w:t>
      </w:r>
      <w:proofErr w:type="spellStart"/>
      <w:r>
        <w:rPr>
          <w:rFonts w:ascii="Arial" w:hAnsi="Arial" w:cs="Arial"/>
        </w:rPr>
        <w:t>الصَّلَوَاتِ</w:t>
      </w:r>
      <w:proofErr w:type="spellEnd"/>
      <w:r>
        <w:t xml:space="preserve"> </w:t>
      </w:r>
      <w:proofErr w:type="spellStart"/>
      <w:r>
        <w:rPr>
          <w:rFonts w:ascii="Arial" w:hAnsi="Arial" w:cs="Arial"/>
        </w:rPr>
        <w:t>وَالصَّلٰوةِ</w:t>
      </w:r>
      <w:proofErr w:type="spellEnd"/>
      <w:r>
        <w:t xml:space="preserve"> </w:t>
      </w:r>
      <w:proofErr w:type="spellStart"/>
      <w:r>
        <w:rPr>
          <w:rFonts w:ascii="Arial" w:hAnsi="Arial" w:cs="Arial"/>
        </w:rPr>
        <w:t>الْوُسْطٰى</w:t>
      </w:r>
      <w:proofErr w:type="spellEnd"/>
      <w:r>
        <w:t xml:space="preserve"> </w:t>
      </w:r>
      <w:proofErr w:type="spellStart"/>
      <w:r>
        <w:rPr>
          <w:rFonts w:ascii="Arial" w:hAnsi="Arial" w:cs="Arial"/>
        </w:rPr>
        <w:t>وَقُومُوا</w:t>
      </w:r>
      <w:proofErr w:type="spellEnd"/>
      <w:r>
        <w:t xml:space="preserve"> </w:t>
      </w:r>
      <w:proofErr w:type="spellStart"/>
      <w:r>
        <w:rPr>
          <w:rFonts w:ascii="Arial" w:hAnsi="Arial" w:cs="Arial"/>
        </w:rPr>
        <w:t>لِلهِ</w:t>
      </w:r>
      <w:proofErr w:type="spellEnd"/>
      <w:r>
        <w:t xml:space="preserve"> </w:t>
      </w:r>
      <w:proofErr w:type="spellStart"/>
      <w:r>
        <w:rPr>
          <w:rFonts w:ascii="Arial" w:hAnsi="Arial" w:cs="Arial"/>
        </w:rPr>
        <w:t>قَانِت۪ينَ</w:t>
      </w:r>
      <w:proofErr w:type="spellEnd"/>
    </w:p>
    <w:p w14:paraId="7341CD32" w14:textId="77777777" w:rsidR="00721F72" w:rsidRDefault="00721F72" w:rsidP="00721F72">
      <w:r>
        <w:t>Dear Believers!</w:t>
      </w:r>
    </w:p>
    <w:p w14:paraId="3E69DE7E" w14:textId="77777777" w:rsidR="00721F72" w:rsidRDefault="00721F72" w:rsidP="00721F72">
      <w:r>
        <w:t>Prayer (</w:t>
      </w:r>
      <w:proofErr w:type="spellStart"/>
      <w:r>
        <w:t>salāh</w:t>
      </w:r>
      <w:proofErr w:type="spellEnd"/>
      <w:r>
        <w:t>) is the most comprehensive form of worship. It is the most complete expression of the human being, who was created in the best form. Prayer is the act of worship that best accords with human nature - created to worship God, to interpret existence, and to make sense of the universe. A person expresses the fullness of this nature through prayer, and through it reveals the character that God wills for His servant. At the same time, prayer is the first act of worship for which a person will be held accountable in the Hereafter. It is the twin of faith; by strengthening one's faith (</w:t>
      </w:r>
      <w:proofErr w:type="spellStart"/>
      <w:r>
        <w:t>imān</w:t>
      </w:r>
      <w:proofErr w:type="spellEnd"/>
      <w:r>
        <w:t>), it makes faith lived and active. In prayer, the believer draws closest to his Lord and presents the most intimate feelings of his heart before Him.</w:t>
      </w:r>
    </w:p>
    <w:p w14:paraId="7E894DD4" w14:textId="77777777" w:rsidR="00721F72" w:rsidRDefault="00721F72" w:rsidP="00721F72">
      <w:r>
        <w:t xml:space="preserve">Each part of the prayer, which is a sacred trust for the believer, carries deep meanings and wisdom. </w:t>
      </w:r>
    </w:p>
    <w:p w14:paraId="747BB7D9" w14:textId="77777777" w:rsidR="00721F72" w:rsidRDefault="00721F72" w:rsidP="00721F72">
      <w:r>
        <w:t>The first step toward prayer is ablution (wudu). It is like the key that opens the door to prayer. Ablution cleans both the outer and the inner self. As a person washes away the physical impurities from the body, they are also cleansed of spiritual stains.</w:t>
      </w:r>
    </w:p>
    <w:p w14:paraId="4948E702" w14:textId="77777777" w:rsidR="00721F72" w:rsidRDefault="00721F72" w:rsidP="00721F72">
      <w:r>
        <w:t>Dressing properly for prayer is an expression of recognizing one’s worth in the sight of God. Turning toward the Kaaba symbolizes standing in the presence of God, turning away from all else, purified, and aware of one’s shortcomings.</w:t>
      </w:r>
    </w:p>
    <w:p w14:paraId="0CD31637" w14:textId="77777777" w:rsidR="00721F72" w:rsidRDefault="00721F72" w:rsidP="00721F72">
      <w:r>
        <w:t>Intention is the soul of prayer. A prayer performed with true intention draws the heart toward God and brings about a transformation within.</w:t>
      </w:r>
    </w:p>
    <w:p w14:paraId="1907F155" w14:textId="77777777" w:rsidR="00721F72" w:rsidRDefault="00721F72" w:rsidP="00721F72">
      <w:r>
        <w:t xml:space="preserve">After the servant proclaims God’s greatness with “Allahu Akbar,” he glorifies his Lord. He recites the </w:t>
      </w:r>
      <w:proofErr w:type="spellStart"/>
      <w:r>
        <w:t>basmala</w:t>
      </w:r>
      <w:proofErr w:type="spellEnd"/>
      <w:r>
        <w:t xml:space="preserve">, affirming that all actions are done in God’s name, and begins the </w:t>
      </w:r>
      <w:proofErr w:type="spellStart"/>
      <w:r>
        <w:t>Fāti</w:t>
      </w:r>
      <w:r>
        <w:rPr>
          <w:rFonts w:ascii="Calibri" w:hAnsi="Calibri" w:cs="Calibri"/>
        </w:rPr>
        <w:t>ḥ</w:t>
      </w:r>
      <w:r>
        <w:t>a</w:t>
      </w:r>
      <w:proofErr w:type="spellEnd"/>
      <w:r>
        <w:t xml:space="preserve"> with “Al-</w:t>
      </w:r>
      <w:proofErr w:type="spellStart"/>
      <w:r>
        <w:rPr>
          <w:rFonts w:ascii="Calibri" w:hAnsi="Calibri" w:cs="Calibri"/>
        </w:rPr>
        <w:t>ḥ</w:t>
      </w:r>
      <w:r>
        <w:t>amdu</w:t>
      </w:r>
      <w:proofErr w:type="spellEnd"/>
      <w:r>
        <w:t xml:space="preserve"> </w:t>
      </w:r>
      <w:proofErr w:type="spellStart"/>
      <w:r>
        <w:t>lillāhi</w:t>
      </w:r>
      <w:proofErr w:type="spellEnd"/>
      <w:r>
        <w:t xml:space="preserve"> </w:t>
      </w:r>
      <w:proofErr w:type="spellStart"/>
      <w:r>
        <w:t>rabbil-</w:t>
      </w:r>
      <w:r>
        <w:rPr>
          <w:rFonts w:ascii="Arial" w:hAnsi="Arial" w:cs="Arial"/>
        </w:rPr>
        <w:t>ʿ</w:t>
      </w:r>
      <w:r>
        <w:t>ālamīn</w:t>
      </w:r>
      <w:proofErr w:type="spellEnd"/>
      <w:r>
        <w:t>,”: all praise is for Allah, Lord of all worlds.</w:t>
      </w:r>
    </w:p>
    <w:p w14:paraId="60C209F1" w14:textId="77777777" w:rsidR="00721F72" w:rsidRDefault="00721F72" w:rsidP="00721F72">
      <w:r>
        <w:t xml:space="preserve">The </w:t>
      </w:r>
      <w:proofErr w:type="spellStart"/>
      <w:r>
        <w:t>Fāti</w:t>
      </w:r>
      <w:r>
        <w:rPr>
          <w:rFonts w:ascii="Calibri" w:hAnsi="Calibri" w:cs="Calibri"/>
        </w:rPr>
        <w:t>ḥ</w:t>
      </w:r>
      <w:r>
        <w:t>a</w:t>
      </w:r>
      <w:proofErr w:type="spellEnd"/>
      <w:r>
        <w:t xml:space="preserve"> expresses the inner voice of the human conscience. In reciting it, the servant aligns with a guided community and feels the support of God’s power. With the verses that follow, he rises beyond time, travels through history, and encounters many scenes.</w:t>
      </w:r>
    </w:p>
    <w:p w14:paraId="0F044802" w14:textId="77777777" w:rsidR="00721F72" w:rsidRDefault="00721F72" w:rsidP="00721F72">
      <w:r>
        <w:t>Bowing (</w:t>
      </w:r>
      <w:proofErr w:type="spellStart"/>
      <w:r>
        <w:t>rukū</w:t>
      </w:r>
      <w:r>
        <w:rPr>
          <w:rFonts w:ascii="Arial" w:hAnsi="Arial" w:cs="Arial"/>
        </w:rPr>
        <w:t>ʿ</w:t>
      </w:r>
      <w:proofErr w:type="spellEnd"/>
      <w:r>
        <w:t>) reflects humility before God’s greatness and frees a person from pride and ego.</w:t>
      </w:r>
    </w:p>
    <w:p w14:paraId="324B25F5" w14:textId="77777777" w:rsidR="00721F72" w:rsidRDefault="00721F72" w:rsidP="00721F72">
      <w:r>
        <w:lastRenderedPageBreak/>
        <w:t>Prostration (</w:t>
      </w:r>
      <w:proofErr w:type="spellStart"/>
      <w:r>
        <w:t>sujūd</w:t>
      </w:r>
      <w:proofErr w:type="spellEnd"/>
      <w:r>
        <w:t>) is the moment of closest nearness to God, a state of complete submission. By placing the head, the most honored part of the body, upon the ground, the servant affirms God’s absolute exaltedness.</w:t>
      </w:r>
    </w:p>
    <w:p w14:paraId="07FBE872" w14:textId="77777777" w:rsidR="00721F72" w:rsidRDefault="00721F72" w:rsidP="00721F72">
      <w:r>
        <w:t xml:space="preserve">At the end of the prayer, the servant sits and recites the </w:t>
      </w:r>
      <w:proofErr w:type="spellStart"/>
      <w:r>
        <w:t>Ta</w:t>
      </w:r>
      <w:r>
        <w:rPr>
          <w:rFonts w:ascii="Calibri" w:hAnsi="Calibri" w:cs="Calibri"/>
        </w:rPr>
        <w:t>ḥ</w:t>
      </w:r>
      <w:r>
        <w:t>iyyāt</w:t>
      </w:r>
      <w:proofErr w:type="spellEnd"/>
      <w:r>
        <w:t xml:space="preserve">, which echoes the dialogue of the </w:t>
      </w:r>
      <w:proofErr w:type="spellStart"/>
      <w:r>
        <w:t>Mi</w:t>
      </w:r>
      <w:r>
        <w:rPr>
          <w:rFonts w:ascii="Arial" w:hAnsi="Arial" w:cs="Arial"/>
        </w:rPr>
        <w:t>ʿ</w:t>
      </w:r>
      <w:r>
        <w:t>rāj</w:t>
      </w:r>
      <w:proofErr w:type="spellEnd"/>
      <w:r>
        <w:t>. It is both a testimony and a supplication. He sends blessings and peace upon the Prophet Muhammad (</w:t>
      </w:r>
      <w:proofErr w:type="spellStart"/>
      <w:r>
        <w:t>pbuh</w:t>
      </w:r>
      <w:proofErr w:type="spellEnd"/>
      <w:r>
        <w:t xml:space="preserve">). The prayer concludes with </w:t>
      </w:r>
      <w:proofErr w:type="spellStart"/>
      <w:r>
        <w:t>salām</w:t>
      </w:r>
      <w:proofErr w:type="spellEnd"/>
      <w:r>
        <w:t>, marking a return to the world with peace and assurance.</w:t>
      </w:r>
    </w:p>
    <w:p w14:paraId="661118FB" w14:textId="77777777" w:rsidR="00721F72" w:rsidRDefault="00721F72" w:rsidP="00721F72">
      <w:r>
        <w:t>Dear Believers,</w:t>
      </w:r>
    </w:p>
    <w:p w14:paraId="38F83E89" w14:textId="77777777" w:rsidR="00721F72" w:rsidRDefault="00721F72" w:rsidP="00721F72">
      <w:r>
        <w:t xml:space="preserve">Prayer is more than just a form of worship; it is a complete act that allows a person to experience the awareness of approaching God and standing in His presence. With its deep meanings in every movement, prayer reminds us to </w:t>
      </w:r>
      <w:proofErr w:type="gramStart"/>
      <w:r>
        <w:t>remain connected to God at all times</w:t>
      </w:r>
      <w:proofErr w:type="gramEnd"/>
      <w:r>
        <w:t>. Each pillar of the prayer carries its own wisdom and offers its own opportunity.</w:t>
      </w:r>
    </w:p>
    <w:p w14:paraId="118BD1BA" w14:textId="2683D015" w:rsidR="000110F0" w:rsidRDefault="00721F72" w:rsidP="00721F72">
      <w:r>
        <w:t>We should strive to perform our prayers with this awareness and understanding; and view each prayer as a step forward on our journey to God.</w:t>
      </w:r>
    </w:p>
    <w:sectPr w:rsidR="00011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72"/>
    <w:rsid w:val="000110F0"/>
    <w:rsid w:val="00156E08"/>
    <w:rsid w:val="001B6B9F"/>
    <w:rsid w:val="0072032A"/>
    <w:rsid w:val="00721F72"/>
    <w:rsid w:val="0073182E"/>
    <w:rsid w:val="00766913"/>
    <w:rsid w:val="00883EEA"/>
    <w:rsid w:val="00A2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979A49"/>
  <w15:chartTrackingRefBased/>
  <w15:docId w15:val="{7D3DD6B4-4DB8-7F42-8459-728915AE1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1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1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1F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1F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1F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1F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F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F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F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F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1F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1F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1F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1F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1F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F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F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F72"/>
    <w:rPr>
      <w:rFonts w:eastAsiaTheme="majorEastAsia" w:cstheme="majorBidi"/>
      <w:color w:val="272727" w:themeColor="text1" w:themeTint="D8"/>
    </w:rPr>
  </w:style>
  <w:style w:type="paragraph" w:styleId="Title">
    <w:name w:val="Title"/>
    <w:basedOn w:val="Normal"/>
    <w:next w:val="Normal"/>
    <w:link w:val="TitleChar"/>
    <w:uiPriority w:val="10"/>
    <w:qFormat/>
    <w:rsid w:val="00721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F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F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F72"/>
    <w:pPr>
      <w:spacing w:before="160"/>
      <w:jc w:val="center"/>
    </w:pPr>
    <w:rPr>
      <w:i/>
      <w:iCs/>
      <w:color w:val="404040" w:themeColor="text1" w:themeTint="BF"/>
    </w:rPr>
  </w:style>
  <w:style w:type="character" w:customStyle="1" w:styleId="QuoteChar">
    <w:name w:val="Quote Char"/>
    <w:basedOn w:val="DefaultParagraphFont"/>
    <w:link w:val="Quote"/>
    <w:uiPriority w:val="29"/>
    <w:rsid w:val="00721F72"/>
    <w:rPr>
      <w:i/>
      <w:iCs/>
      <w:color w:val="404040" w:themeColor="text1" w:themeTint="BF"/>
    </w:rPr>
  </w:style>
  <w:style w:type="paragraph" w:styleId="ListParagraph">
    <w:name w:val="List Paragraph"/>
    <w:basedOn w:val="Normal"/>
    <w:uiPriority w:val="34"/>
    <w:qFormat/>
    <w:rsid w:val="00721F72"/>
    <w:pPr>
      <w:ind w:left="720"/>
      <w:contextualSpacing/>
    </w:pPr>
  </w:style>
  <w:style w:type="character" w:styleId="IntenseEmphasis">
    <w:name w:val="Intense Emphasis"/>
    <w:basedOn w:val="DefaultParagraphFont"/>
    <w:uiPriority w:val="21"/>
    <w:qFormat/>
    <w:rsid w:val="00721F72"/>
    <w:rPr>
      <w:i/>
      <w:iCs/>
      <w:color w:val="0F4761" w:themeColor="accent1" w:themeShade="BF"/>
    </w:rPr>
  </w:style>
  <w:style w:type="paragraph" w:styleId="IntenseQuote">
    <w:name w:val="Intense Quote"/>
    <w:basedOn w:val="Normal"/>
    <w:next w:val="Normal"/>
    <w:link w:val="IntenseQuoteChar"/>
    <w:uiPriority w:val="30"/>
    <w:qFormat/>
    <w:rsid w:val="00721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1F72"/>
    <w:rPr>
      <w:i/>
      <w:iCs/>
      <w:color w:val="0F4761" w:themeColor="accent1" w:themeShade="BF"/>
    </w:rPr>
  </w:style>
  <w:style w:type="character" w:styleId="IntenseReference">
    <w:name w:val="Intense Reference"/>
    <w:basedOn w:val="DefaultParagraphFont"/>
    <w:uiPriority w:val="32"/>
    <w:qFormat/>
    <w:rsid w:val="00721F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Yunus Atas</dc:creator>
  <cp:keywords/>
  <dc:description/>
  <cp:lastModifiedBy>Metin Yunus Atas</cp:lastModifiedBy>
  <cp:revision>1</cp:revision>
  <dcterms:created xsi:type="dcterms:W3CDTF">2026-05-06T16:47:00Z</dcterms:created>
  <dcterms:modified xsi:type="dcterms:W3CDTF">2026-05-06T16:48:00Z</dcterms:modified>
</cp:coreProperties>
</file>