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89E3AC" w14:textId="77777777" w:rsidR="000610CD" w:rsidRDefault="000610CD" w:rsidP="000610CD">
      <w:r>
        <w:t xml:space="preserve">The Exemplary Character of Our Prophet (PBUH) </w:t>
      </w:r>
    </w:p>
    <w:p w14:paraId="60F026FB" w14:textId="77777777" w:rsidR="000610CD" w:rsidRDefault="000610CD" w:rsidP="000610CD">
      <w:proofErr w:type="spellStart"/>
      <w:r>
        <w:rPr>
          <w:rFonts w:ascii="Arial" w:hAnsi="Arial" w:cs="Arial"/>
        </w:rPr>
        <w:t>لَقَدْ</w:t>
      </w:r>
      <w:proofErr w:type="spellEnd"/>
      <w:r>
        <w:t xml:space="preserve"> </w:t>
      </w:r>
      <w:proofErr w:type="spellStart"/>
      <w:r>
        <w:rPr>
          <w:rFonts w:ascii="Arial" w:hAnsi="Arial" w:cs="Arial"/>
        </w:rPr>
        <w:t>كَانَ</w:t>
      </w:r>
      <w:proofErr w:type="spellEnd"/>
      <w:r>
        <w:t xml:space="preserve"> </w:t>
      </w:r>
      <w:proofErr w:type="spellStart"/>
      <w:r>
        <w:rPr>
          <w:rFonts w:ascii="Arial" w:hAnsi="Arial" w:cs="Arial"/>
        </w:rPr>
        <w:t>لَكُمْ</w:t>
      </w:r>
      <w:proofErr w:type="spellEnd"/>
      <w:r>
        <w:t xml:space="preserve"> </w:t>
      </w:r>
      <w:proofErr w:type="spellStart"/>
      <w:r>
        <w:rPr>
          <w:rFonts w:ascii="Arial" w:hAnsi="Arial" w:cs="Arial"/>
        </w:rPr>
        <w:t>فِي</w:t>
      </w:r>
      <w:proofErr w:type="spellEnd"/>
      <w:r>
        <w:t xml:space="preserve"> </w:t>
      </w:r>
      <w:proofErr w:type="spellStart"/>
      <w:r>
        <w:rPr>
          <w:rFonts w:ascii="Arial" w:hAnsi="Arial" w:cs="Arial"/>
        </w:rPr>
        <w:t>رَسُولِ</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أُسْوَةٌ</w:t>
      </w:r>
      <w:proofErr w:type="spellEnd"/>
      <w:r>
        <w:t xml:space="preserve"> </w:t>
      </w:r>
      <w:proofErr w:type="spellStart"/>
      <w:r>
        <w:rPr>
          <w:rFonts w:ascii="Arial" w:hAnsi="Arial" w:cs="Arial"/>
        </w:rPr>
        <w:t>حَسَنَةٌ</w:t>
      </w:r>
      <w:proofErr w:type="spellEnd"/>
      <w:r>
        <w:t xml:space="preserve"> </w:t>
      </w:r>
      <w:proofErr w:type="spellStart"/>
      <w:r>
        <w:rPr>
          <w:rFonts w:ascii="Arial" w:hAnsi="Arial" w:cs="Arial"/>
        </w:rPr>
        <w:t>لِمَنْ</w:t>
      </w:r>
      <w:proofErr w:type="spellEnd"/>
      <w:r>
        <w:t xml:space="preserve"> </w:t>
      </w:r>
      <w:proofErr w:type="spellStart"/>
      <w:r>
        <w:rPr>
          <w:rFonts w:ascii="Arial" w:hAnsi="Arial" w:cs="Arial"/>
        </w:rPr>
        <w:t>كَانَ</w:t>
      </w:r>
      <w:proofErr w:type="spellEnd"/>
      <w:r>
        <w:t xml:space="preserve"> </w:t>
      </w:r>
      <w:proofErr w:type="spellStart"/>
      <w:r>
        <w:rPr>
          <w:rFonts w:ascii="Arial" w:hAnsi="Arial" w:cs="Arial"/>
        </w:rPr>
        <w:t>يَرْجُوا</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وَالْيَوْمَ</w:t>
      </w:r>
      <w:proofErr w:type="spellEnd"/>
      <w:r>
        <w:t xml:space="preserve"> </w:t>
      </w:r>
      <w:proofErr w:type="spellStart"/>
      <w:r>
        <w:rPr>
          <w:rFonts w:ascii="Arial" w:hAnsi="Arial" w:cs="Arial"/>
        </w:rPr>
        <w:t>الْآخِرَ</w:t>
      </w:r>
      <w:proofErr w:type="spellEnd"/>
      <w:r>
        <w:t xml:space="preserve"> </w:t>
      </w:r>
      <w:proofErr w:type="spellStart"/>
      <w:r>
        <w:rPr>
          <w:rFonts w:ascii="Arial" w:hAnsi="Arial" w:cs="Arial"/>
        </w:rPr>
        <w:t>وَذَكَرَ</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كَثِيرًا</w:t>
      </w:r>
      <w:proofErr w:type="spellEnd"/>
    </w:p>
    <w:p w14:paraId="781461CB" w14:textId="77777777" w:rsidR="000610CD" w:rsidRDefault="000610CD" w:rsidP="000610CD">
      <w:r>
        <w:t>Honorable believers,</w:t>
      </w:r>
    </w:p>
    <w:p w14:paraId="40F89731" w14:textId="77777777" w:rsidR="000610CD" w:rsidRDefault="000610CD" w:rsidP="000610CD">
      <w:r>
        <w:t>Allah tells us in the Qur’an: “Indeed, in the Messenger of Allah you have an excellent example for whoever hopes in Allah and the Last Day and remembers Allah often.” (33:21) The life and character of our beloved Prophet Muhammad (</w:t>
      </w:r>
      <w:proofErr w:type="spellStart"/>
      <w:r>
        <w:t>pbuh</w:t>
      </w:r>
      <w:proofErr w:type="spellEnd"/>
      <w:r>
        <w:t>) are therefore a model for every Muslim. The Companions carefully observed his life and preserved his example for generations to come. And when we ask about the Prophet’s character, the most important source is the Qur’an itself. As Aisha (</w:t>
      </w:r>
      <w:proofErr w:type="spellStart"/>
      <w:r>
        <w:t>ra</w:t>
      </w:r>
      <w:proofErr w:type="spellEnd"/>
      <w:r>
        <w:t>) said, “His character was the Qur</w:t>
      </w:r>
      <w:r>
        <w:rPr>
          <w:rFonts w:hint="eastAsia"/>
        </w:rPr>
        <w:t>’</w:t>
      </w:r>
      <w:r>
        <w:t>an.”</w:t>
      </w:r>
    </w:p>
    <w:p w14:paraId="1BCD029A" w14:textId="77777777" w:rsidR="000610CD" w:rsidRDefault="000610CD" w:rsidP="000610CD">
      <w:r>
        <w:t>The Prophet (</w:t>
      </w:r>
      <w:proofErr w:type="spellStart"/>
      <w:r>
        <w:t>pbuh</w:t>
      </w:r>
      <w:proofErr w:type="spellEnd"/>
      <w:r>
        <w:t>) possessed extraordinary eloquence, yet he always spoke the truth and lived by what he taught. He was gentle, cheerful, forgiving, and generous. He did not humiliate people by exposing their faults. He wanted good even for those who opposed him. Allah says: “Had you been harsh and hard-hearted, they would have surely dispersed from around you.” (3:159)</w:t>
      </w:r>
    </w:p>
    <w:p w14:paraId="22E99295" w14:textId="77777777" w:rsidR="000610CD" w:rsidRDefault="000610CD" w:rsidP="000610CD">
      <w:r>
        <w:t>He was generous even when he himself had little. There were nights when he and his family went hungry because he had given their food to someone in need.</w:t>
      </w:r>
    </w:p>
    <w:p w14:paraId="75A9204A" w14:textId="77777777" w:rsidR="000610CD" w:rsidRDefault="000610CD" w:rsidP="000610CD">
      <w:r>
        <w:t>He combined courage with gentleness and justice with compassion. He did not treat people according to their status or wealth. He gave special attention to the poor, orphans, sick, strangers, and children. He rejected arrogance and never considered himself superior to others. He lived among people, visited the sick, shared in their joys and sorrows, and sat wherever he found a place rather than seeking special treatment.</w:t>
      </w:r>
    </w:p>
    <w:p w14:paraId="74489FA1" w14:textId="77777777" w:rsidR="000610CD" w:rsidRDefault="000610CD" w:rsidP="000610CD">
      <w:r>
        <w:t>His humility also extended to his family life. He respected his wives and cared for their rights. He spent time with his family, joked with them, and corrected mistakes without humiliating anyone. He demonstrated that faith does not separate us from ordinary human relationships; rather, it should make those relationships better.</w:t>
      </w:r>
    </w:p>
    <w:p w14:paraId="2120E125" w14:textId="77777777" w:rsidR="000610CD" w:rsidRDefault="000610CD" w:rsidP="000610CD">
      <w:r>
        <w:t>The Prophet (</w:t>
      </w:r>
      <w:proofErr w:type="spellStart"/>
      <w:r>
        <w:t>pbuh</w:t>
      </w:r>
      <w:proofErr w:type="spellEnd"/>
      <w:r>
        <w:t>) also valued cleanliness, simplicity, and moderation. He cared about his appearance without seeking luxury or display. He taught people to be grateful, content, and optimistic, and to maintain a healthy balance between the needs of this world and the Hereafter.</w:t>
      </w:r>
    </w:p>
    <w:p w14:paraId="056A1373" w14:textId="77777777" w:rsidR="000610CD" w:rsidRDefault="000610CD" w:rsidP="000610CD">
      <w:r>
        <w:t>Respected Muslims,</w:t>
      </w:r>
    </w:p>
    <w:p w14:paraId="5178CF6F" w14:textId="77777777" w:rsidR="000610CD" w:rsidRDefault="000610CD" w:rsidP="000610CD">
      <w:r>
        <w:t xml:space="preserve">One of the Prophet’s greatest qualities was that he never placed himself above the principles he taught others. He was a prophet, but he was also a servant of Allah and a </w:t>
      </w:r>
      <w:r>
        <w:lastRenderedPageBreak/>
        <w:t>human being. He did not claim to be beyond human weakness. He taught that all people make mistakes and that the best of those who make mistakes are those who repent.</w:t>
      </w:r>
    </w:p>
    <w:p w14:paraId="22BAB90E" w14:textId="77777777" w:rsidR="000610CD" w:rsidRDefault="000610CD" w:rsidP="000610CD">
      <w:r>
        <w:t xml:space="preserve">The Qur’an commanded him, as it commanded others, to remain steadfast: “So remain upright as you have been commanded.” (11:112) He once said that Surah Hud and </w:t>
      </w:r>
      <w:proofErr w:type="spellStart"/>
      <w:r>
        <w:t>Shuraa</w:t>
      </w:r>
      <w:proofErr w:type="spellEnd"/>
      <w:r>
        <w:t xml:space="preserve"> had made him feel old because of their command to remain steadfast. This reminds us that living with integrity throughout an entire lifetime is difficult, but it is also one of the greatest and most sacred struggles.</w:t>
      </w:r>
    </w:p>
    <w:p w14:paraId="705A1EDB" w14:textId="77777777" w:rsidR="000610CD" w:rsidRDefault="000610CD" w:rsidP="000610CD">
      <w:r>
        <w:t>The Prophet (</w:t>
      </w:r>
      <w:proofErr w:type="spellStart"/>
      <w:r>
        <w:t>pbuh</w:t>
      </w:r>
      <w:proofErr w:type="spellEnd"/>
      <w:r>
        <w:t>) did not call people to a life of comfort or worldly gain. He called them to faith, truth, justice, and moral excellence. His companion Ja’far ibn Abi Talib described this transformation before the Negus of Abyssinia:</w:t>
      </w:r>
    </w:p>
    <w:p w14:paraId="4C5EB06B" w14:textId="77777777" w:rsidR="000610CD" w:rsidRDefault="000610CD" w:rsidP="000610CD">
      <w:r>
        <w:rPr>
          <w:rFonts w:hint="eastAsia"/>
        </w:rPr>
        <w:t>“</w:t>
      </w:r>
      <w:r>
        <w:t>We were once people of ignorance. We worshipped idols, neglected our relatives, mistreated our neighbors, and the strong among us oppressed the weak. Then Allah sent us a Messenger who taught us to speak the truth, honor our trusts, care for our relatives and neighbors, and respect the rights and lives of others. He forbade us from immoral conduct, false testimony, consuming the wealth of orphans, and slandering honorable women.”</w:t>
      </w:r>
    </w:p>
    <w:p w14:paraId="67A2D242" w14:textId="77777777" w:rsidR="000610CD" w:rsidRDefault="000610CD" w:rsidP="000610CD">
      <w:r>
        <w:t>These were the values the Prophet (</w:t>
      </w:r>
      <w:proofErr w:type="spellStart"/>
      <w:r>
        <w:t>pbuh</w:t>
      </w:r>
      <w:proofErr w:type="spellEnd"/>
      <w:r>
        <w:t>) brought. His opponents could not point to a life of hypocrisy or contradiction. They mocked him, insulted him, persecuted his followers, and even drove them from their homes. Yet his authority did not come from tyranny. It came from truth, integrity, and moral character.</w:t>
      </w:r>
    </w:p>
    <w:p w14:paraId="6C692290" w14:textId="77777777" w:rsidR="000610CD" w:rsidRDefault="000610CD" w:rsidP="000610CD">
      <w:r>
        <w:t>And when the Prophet (</w:t>
      </w:r>
      <w:proofErr w:type="spellStart"/>
      <w:r>
        <w:t>pbuh</w:t>
      </w:r>
      <w:proofErr w:type="spellEnd"/>
      <w:r>
        <w:t>) finally returned to Makkah victorious, he did not seek revenge. Many of those who had persecuted him stood before him, yet he chose forgiveness. His victory revealed the character of a leader who was powerful enough to punish, but noble enough to forgive.</w:t>
      </w:r>
    </w:p>
    <w:p w14:paraId="185FE06E" w14:textId="77777777" w:rsidR="000610CD" w:rsidRDefault="000610CD" w:rsidP="000610CD">
      <w:r>
        <w:t>Aisha (</w:t>
      </w:r>
      <w:proofErr w:type="spellStart"/>
      <w:r>
        <w:t>ra</w:t>
      </w:r>
      <w:proofErr w:type="spellEnd"/>
      <w:r>
        <w:t>) described this beautifully: “The Messenger of Allah never made things difficult for people, and he never sought revenge for wrongs done to him. But when the limits of Allah were violated, he upheld them.”</w:t>
      </w:r>
    </w:p>
    <w:p w14:paraId="3131A804" w14:textId="77777777" w:rsidR="000610CD" w:rsidRDefault="000610CD" w:rsidP="000610CD">
      <w:r>
        <w:t>Honorable believers,</w:t>
      </w:r>
    </w:p>
    <w:p w14:paraId="590762F0" w14:textId="77777777" w:rsidR="000610CD" w:rsidRDefault="000610CD" w:rsidP="000610CD">
      <w:r>
        <w:t>The Prophet (</w:t>
      </w:r>
      <w:proofErr w:type="spellStart"/>
      <w:r>
        <w:t>pbuh</w:t>
      </w:r>
      <w:proofErr w:type="spellEnd"/>
      <w:r>
        <w:t>) was a source of peace and tranquility. We believe that the message he brought is itself a source of peace for humanity. If we want to experience that peace in our own lives and communities, we must come to know the Prophet (</w:t>
      </w:r>
      <w:proofErr w:type="spellStart"/>
      <w:r>
        <w:t>pbuh</w:t>
      </w:r>
      <w:proofErr w:type="spellEnd"/>
      <w:r>
        <w:t>), not only his biography, but his character.</w:t>
      </w:r>
    </w:p>
    <w:p w14:paraId="0B6B87F4" w14:textId="77777777" w:rsidR="000610CD" w:rsidRDefault="000610CD" w:rsidP="000610CD">
      <w:r>
        <w:t>The more we know him, the more we will love him. And the more we love him, the more we should strive to reflect his character: his truthfulness, mercy, humility, patience, justice, forgiveness, and care for others.</w:t>
      </w:r>
    </w:p>
    <w:p w14:paraId="0D0C42E4" w14:textId="374B4B4C" w:rsidR="000110F0" w:rsidRDefault="000610CD" w:rsidP="000610CD">
      <w:r>
        <w:lastRenderedPageBreak/>
        <w:t>May Allah make us worthy followers of His beloved Messenger (</w:t>
      </w:r>
      <w:proofErr w:type="spellStart"/>
      <w:r>
        <w:t>pbuh</w:t>
      </w:r>
      <w:proofErr w:type="spellEnd"/>
      <w:r>
        <w:t>). May He allow us to know him, love him, follow his example, and carry his beautiful character into our homes, our communities, and the world around us. Ameen.</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0CD"/>
    <w:rsid w:val="000110F0"/>
    <w:rsid w:val="000610CD"/>
    <w:rsid w:val="00156E08"/>
    <w:rsid w:val="001B6B9F"/>
    <w:rsid w:val="0072032A"/>
    <w:rsid w:val="0073182E"/>
    <w:rsid w:val="00883EEA"/>
    <w:rsid w:val="00A2675E"/>
    <w:rsid w:val="00D83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379AB2"/>
  <w15:chartTrackingRefBased/>
  <w15:docId w15:val="{C446CF02-AA8E-A541-B540-296E3B98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0CD"/>
    <w:rPr>
      <w:rFonts w:eastAsiaTheme="majorEastAsia" w:cstheme="majorBidi"/>
      <w:color w:val="272727" w:themeColor="text1" w:themeTint="D8"/>
    </w:rPr>
  </w:style>
  <w:style w:type="paragraph" w:styleId="Title">
    <w:name w:val="Title"/>
    <w:basedOn w:val="Normal"/>
    <w:next w:val="Normal"/>
    <w:link w:val="TitleChar"/>
    <w:uiPriority w:val="10"/>
    <w:qFormat/>
    <w:rsid w:val="00061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0CD"/>
    <w:pPr>
      <w:spacing w:before="160"/>
      <w:jc w:val="center"/>
    </w:pPr>
    <w:rPr>
      <w:i/>
      <w:iCs/>
      <w:color w:val="404040" w:themeColor="text1" w:themeTint="BF"/>
    </w:rPr>
  </w:style>
  <w:style w:type="character" w:customStyle="1" w:styleId="QuoteChar">
    <w:name w:val="Quote Char"/>
    <w:basedOn w:val="DefaultParagraphFont"/>
    <w:link w:val="Quote"/>
    <w:uiPriority w:val="29"/>
    <w:rsid w:val="000610CD"/>
    <w:rPr>
      <w:i/>
      <w:iCs/>
      <w:color w:val="404040" w:themeColor="text1" w:themeTint="BF"/>
    </w:rPr>
  </w:style>
  <w:style w:type="paragraph" w:styleId="ListParagraph">
    <w:name w:val="List Paragraph"/>
    <w:basedOn w:val="Normal"/>
    <w:uiPriority w:val="34"/>
    <w:qFormat/>
    <w:rsid w:val="000610CD"/>
    <w:pPr>
      <w:ind w:left="720"/>
      <w:contextualSpacing/>
    </w:pPr>
  </w:style>
  <w:style w:type="character" w:styleId="IntenseEmphasis">
    <w:name w:val="Intense Emphasis"/>
    <w:basedOn w:val="DefaultParagraphFont"/>
    <w:uiPriority w:val="21"/>
    <w:qFormat/>
    <w:rsid w:val="000610CD"/>
    <w:rPr>
      <w:i/>
      <w:iCs/>
      <w:color w:val="0F4761" w:themeColor="accent1" w:themeShade="BF"/>
    </w:rPr>
  </w:style>
  <w:style w:type="paragraph" w:styleId="IntenseQuote">
    <w:name w:val="Intense Quote"/>
    <w:basedOn w:val="Normal"/>
    <w:next w:val="Normal"/>
    <w:link w:val="IntenseQuoteChar"/>
    <w:uiPriority w:val="30"/>
    <w:qFormat/>
    <w:rsid w:val="00061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0CD"/>
    <w:rPr>
      <w:i/>
      <w:iCs/>
      <w:color w:val="0F4761" w:themeColor="accent1" w:themeShade="BF"/>
    </w:rPr>
  </w:style>
  <w:style w:type="character" w:styleId="IntenseReference">
    <w:name w:val="Intense Reference"/>
    <w:basedOn w:val="DefaultParagraphFont"/>
    <w:uiPriority w:val="32"/>
    <w:qFormat/>
    <w:rsid w:val="000610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784</Words>
  <Characters>4472</Characters>
  <Application>Microsoft Office Word</Application>
  <DocSecurity>0</DocSecurity>
  <Lines>37</Lines>
  <Paragraphs>10</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2026-08-19T18:21:00Z</dcterms:created>
  <dcterms:modified xsi:type="dcterms:W3CDTF">2026-08-19T18:22:00Z</dcterms:modified>
</cp:coreProperties>
</file>