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F3B9F2" w14:textId="77777777" w:rsidR="00C17E5B" w:rsidRPr="00C17E5B" w:rsidRDefault="00C17E5B" w:rsidP="00C17E5B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FRIDAY KHUTBAH</w:t>
      </w:r>
    </w:p>
    <w:p w14:paraId="283144F8" w14:textId="77777777" w:rsidR="00C17E5B" w:rsidRPr="00C17E5B" w:rsidRDefault="00C17E5B" w:rsidP="00C17E5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Purification — Preparing to Stand Before Allah</w:t>
      </w:r>
    </w:p>
    <w:p w14:paraId="0F09E788" w14:textId="77777777" w:rsidR="00C17E5B" w:rsidRPr="00C17E5B" w:rsidRDefault="00C17E5B" w:rsidP="00C17E5B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FIRST KHUTBAH</w:t>
      </w:r>
    </w:p>
    <w:p w14:paraId="0A03FC10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My brothers in Islam,</w:t>
      </w:r>
    </w:p>
    <w:p w14:paraId="55E9B95E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Today I want to talk about something very basic — but something so important that we cannot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correctly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perform our daily prayers without understanding it.</w:t>
      </w:r>
    </w:p>
    <w:p w14:paraId="027936E6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That subject is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ṭahārah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: purification.</w:t>
      </w:r>
    </w:p>
    <w:p w14:paraId="7F3BD0AB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For someone who is new to Islam, there can be many things to learn: how to pray, what to say in prayer, how to fast, what is halal and haram, and how to read the Qur’an.</w:t>
      </w:r>
    </w:p>
    <w:p w14:paraId="34C13C64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Sometimes, it can feel overwhelming.</w:t>
      </w:r>
    </w:p>
    <w:p w14:paraId="743693EE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But Islam begins by teaching us something very simple:</w:t>
      </w:r>
    </w:p>
    <w:p w14:paraId="6CD5F5DD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Before you stand before Allah, prepare yourself.</w:t>
      </w:r>
    </w:p>
    <w:p w14:paraId="67460868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يَا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أَيُّهَا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الَّذِينَ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آمَنُوا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إِذَا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قُمْتُمْ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إِلَى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الصَّلَاةِ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فَاغْسِلُوا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وُجُوهَكُمْ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وَأَيْدِيَكُمْ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إِلَى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الْمَرَافِقِ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وَامْسَحُوا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بِرُءُوسِكُمْ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وَأَرْجُلَكُمْ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إِلَى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الْكَعْبَيْنِ</w:t>
      </w:r>
      <w:proofErr w:type="spellEnd"/>
    </w:p>
    <w:p w14:paraId="04BD77FE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“O you who believe! When you rise for prayer, wash your faces and your hands up to the elbows, wipe your heads, and wash your feet up to the ankles.”</w:t>
      </w:r>
    </w:p>
    <w:p w14:paraId="73B10890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Reference: Qur’an 5:6 — Surah al-</w:t>
      </w:r>
      <w:proofErr w:type="spellStart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Mā’idah</w:t>
      </w:r>
      <w:proofErr w:type="spellEnd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 (The Table Spread), 5:6</w:t>
      </w:r>
    </w:p>
    <w:p w14:paraId="69A26C7A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Notice how Allah addresses us: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“O you who believe.”</w:t>
      </w:r>
    </w:p>
    <w:p w14:paraId="17288161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The ayah does not say, “You are not good enough.” It is an invitation to prepare ourselves for worship.</w:t>
      </w:r>
    </w:p>
    <w:p w14:paraId="07F81FC9" w14:textId="77777777" w:rsidR="00C17E5B" w:rsidRPr="00C17E5B" w:rsidRDefault="00C17E5B" w:rsidP="00C17E5B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FIRST KHUTBAH — CONTINUED</w:t>
      </w:r>
    </w:p>
    <w:p w14:paraId="54E828AD" w14:textId="77777777" w:rsidR="00C17E5B" w:rsidRPr="00C17E5B" w:rsidRDefault="00C17E5B" w:rsidP="00C17E5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What Does </w:t>
      </w:r>
      <w:proofErr w:type="spellStart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Ṭahārah</w:t>
      </w:r>
      <w:proofErr w:type="spellEnd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 Mean?</w:t>
      </w:r>
    </w:p>
    <w:p w14:paraId="696D59B3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lastRenderedPageBreak/>
        <w:t>Ṭahārah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means purification. But there are two things we need to understand.</w:t>
      </w:r>
    </w:p>
    <w:p w14:paraId="2317149A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Sometimes there is an actual physical impurity that needs to be removed. For example, if urine gets onto your clothing, you clean it.</w:t>
      </w:r>
    </w:p>
    <w:p w14:paraId="477E12FD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But sometimes a person is physically clean and yet needs ritual purification before prayer. This is called </w:t>
      </w:r>
      <w:proofErr w:type="spellStart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ḥadath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, or a state of ritual impurity.</w:t>
      </w:r>
    </w:p>
    <w:p w14:paraId="4AAB52D8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For example, after using the bathroom, you may have no visible impurity remaining on your body after cleaning yourself — but you still need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before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ṣalāh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.</w:t>
      </w:r>
    </w:p>
    <w:p w14:paraId="299607A1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And after major ritual impurity, a person may look completely clean externally, but he needs ghusl before prayer.</w:t>
      </w:r>
    </w:p>
    <w:p w14:paraId="7BAF7930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This is important, especially for new Muslims:</w:t>
      </w:r>
    </w:p>
    <w:p w14:paraId="15C90E24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Ritual impurity does not mean that you are a dirty person.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br/>
        <w:t>It does not mean that Allah hates you.</w:t>
      </w:r>
    </w:p>
    <w:p w14:paraId="5D303D8A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It simply means that there is a particular act of worship you need to perform before entering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ṣalāh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.</w:t>
      </w:r>
    </w:p>
    <w:p w14:paraId="1EB5B565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Islam gives us a way to become ready again.</w:t>
      </w:r>
    </w:p>
    <w:p w14:paraId="3BFCAA80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My brothers, the first thing we need to learn is </w:t>
      </w:r>
      <w:proofErr w:type="spellStart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 — the minor ritual ablution.</w:t>
      </w:r>
    </w:p>
    <w:p w14:paraId="6725BCED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الطُّهُورُ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شَطْرُ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الْإِيمَانِ</w:t>
      </w:r>
      <w:proofErr w:type="spellEnd"/>
    </w:p>
    <w:p w14:paraId="2DCDB46E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The Prophet ﷺ said:</w:t>
      </w:r>
    </w:p>
    <w:p w14:paraId="478F9BC1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“Purification is half of faith.”</w:t>
      </w:r>
    </w:p>
    <w:p w14:paraId="6B571300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Reference: Sahih Muslim 223</w:t>
      </w:r>
    </w:p>
    <w:p w14:paraId="0680E9AE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is therefore not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simply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washing your face, arms, and feet. It is an act of worship.</w:t>
      </w:r>
    </w:p>
    <w:p w14:paraId="1A91634C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lastRenderedPageBreak/>
        <w:t xml:space="preserve">The Prophet ﷺ also taught us that when a believer performs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, sins associated with the limbs are washed away with the water.</w:t>
      </w:r>
    </w:p>
    <w:p w14:paraId="569B1F18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Reference: Sahih Muslim 244</w:t>
      </w:r>
    </w:p>
    <w:p w14:paraId="1804B64F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gram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So</w:t>
      </w:r>
      <w:proofErr w:type="gram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when you wash your face, remember that Allah can forgive what your eyes have done.</w:t>
      </w:r>
    </w:p>
    <w:p w14:paraId="07D2BF55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When you wash your hands, remember that Allah can forgive what your hands have done.</w:t>
      </w:r>
    </w:p>
    <w:p w14:paraId="3B02D00F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When you wash your feet, remember that Allah can forgive the wrong places to which your feet have taken you.</w:t>
      </w:r>
    </w:p>
    <w:p w14:paraId="75F4A16B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prepares the body — and it should also remind us to prepare the heart.</w:t>
      </w:r>
    </w:p>
    <w:p w14:paraId="44E17B22" w14:textId="77777777" w:rsidR="00C17E5B" w:rsidRPr="00C17E5B" w:rsidRDefault="00C17E5B" w:rsidP="00C17E5B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FIRST KHUTBAH — CONTINUED</w:t>
      </w:r>
    </w:p>
    <w:p w14:paraId="193DAB89" w14:textId="77777777" w:rsidR="00C17E5B" w:rsidRPr="00C17E5B" w:rsidRDefault="00C17E5B" w:rsidP="00C17E5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What Breaks </w:t>
      </w:r>
      <w:proofErr w:type="spellStart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?</w:t>
      </w:r>
    </w:p>
    <w:p w14:paraId="6DEA54A0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Especially for new Muslims, this is where we need to be careful.</w:t>
      </w:r>
    </w:p>
    <w:p w14:paraId="51BD5E42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Do not become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overly worried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about every little doubt. Islam does not want you constantly asking, “Did I break my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?”</w:t>
      </w:r>
    </w:p>
    <w:p w14:paraId="68D5E59D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If you are certain that you have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, do not throw away certainty because of a doubt.</w:t>
      </w:r>
    </w:p>
    <w:p w14:paraId="70D6977E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The Prophet ﷺ taught that a person should not leave the prayer because of a suspicion of passing wind unless he becomes certain of it.</w:t>
      </w:r>
    </w:p>
    <w:p w14:paraId="737EA658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Reference: Sahih al-Bukhari 137; </w:t>
      </w:r>
      <w:proofErr w:type="gramStart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also</w:t>
      </w:r>
      <w:proofErr w:type="gramEnd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 Sahih al-Bukhari 177</w:t>
      </w:r>
    </w:p>
    <w:p w14:paraId="5CC07B9F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The clear things that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break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include what comes out from the front or back passages, such as urine, stool, and wind. Loss of consciousness also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breaks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.</w:t>
      </w:r>
    </w:p>
    <w:p w14:paraId="5F537420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There are also times when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is not enough. A person may need ghusl — the full ritual bath.</w:t>
      </w:r>
    </w:p>
    <w:p w14:paraId="1F9AE903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lastRenderedPageBreak/>
        <w:t xml:space="preserve">When a person has a wet dream, the dream itself does not make ghusl obligatory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simply because of the dream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. If there is a discharge, then ghusl is required.</w:t>
      </w:r>
    </w:p>
    <w:p w14:paraId="14E9D576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The Prophet ﷺ was asked about this, and he explained that ghusl is required when the discharge is found.</w:t>
      </w:r>
    </w:p>
    <w:p w14:paraId="69AEBA46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Reference: Sahih al-Bukhari 282; Sahih Muslim 313a</w:t>
      </w:r>
    </w:p>
    <w:p w14:paraId="6F2D0849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There is no reason to be embarrassed to talk about these matters.</w:t>
      </w:r>
    </w:p>
    <w:p w14:paraId="2DA3D833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Allah created human beings with natural bodily functions. Islam does not teach us to be ashamed of the human body. Islam teaches us how to live with dignity and purity.</w:t>
      </w:r>
    </w:p>
    <w:p w14:paraId="01A9E3CA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And remember: </w:t>
      </w:r>
      <w:proofErr w:type="spellStart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janābah</w:t>
      </w:r>
      <w:proofErr w:type="spellEnd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 — major ritual impurity — is not a sin.</w:t>
      </w:r>
    </w:p>
    <w:p w14:paraId="6D9465E4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It is a ritual state, and there is a clear way to return to a state of purity.</w:t>
      </w:r>
    </w:p>
    <w:p w14:paraId="7115CDCB" w14:textId="77777777" w:rsidR="00C17E5B" w:rsidRPr="00C17E5B" w:rsidRDefault="00C17E5B" w:rsidP="00C17E5B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What If Water Is Not Available?</w:t>
      </w:r>
    </w:p>
    <w:p w14:paraId="6C84D49D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فَلَمْ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تَجِدُوا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مَاءً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فَتَيَمَّمُوا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صَعِيدًا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طَيِّبًا</w:t>
      </w:r>
      <w:proofErr w:type="spellEnd"/>
    </w:p>
    <w:p w14:paraId="3EDD6C38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“If you do not find water, then perform tayammum with clean earth.”</w:t>
      </w:r>
    </w:p>
    <w:p w14:paraId="4F8D6A72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Reference: Qur’an 5:6 — Surah al-</w:t>
      </w:r>
      <w:proofErr w:type="spellStart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Mā’idah</w:t>
      </w:r>
      <w:proofErr w:type="spellEnd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 (The Table Spread), 5:6</w:t>
      </w:r>
    </w:p>
    <w:p w14:paraId="7F3989E7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This is one of the beautiful things about Islam: Allah commanded purification, but Allah did not make purification impossible.</w:t>
      </w:r>
    </w:p>
    <w:p w14:paraId="5D6C51BC" w14:textId="77777777" w:rsidR="00C17E5B" w:rsidRPr="00C17E5B" w:rsidRDefault="00C17E5B" w:rsidP="00C17E5B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SECOND KHUTBAH</w:t>
      </w:r>
    </w:p>
    <w:p w14:paraId="1F888C04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My brothers, Allah has given us purification — and He has also given us ease.</w:t>
      </w:r>
    </w:p>
    <w:p w14:paraId="54702C73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يُرِيدُ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اللَّهُ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لِيَجْعَلَ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عَلَيْكُمْ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مِنْ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حَرَجٍ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وَلَٰكِنْ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يُرِيدُ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لِيُطَهِّرَكُمْ</w:t>
      </w:r>
      <w:proofErr w:type="spellEnd"/>
    </w:p>
    <w:p w14:paraId="6E661E0D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Allah says:</w:t>
      </w:r>
    </w:p>
    <w:p w14:paraId="5E9BD69A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“Allah does not intend to place you in hardship, but He intends to purify you.”</w:t>
      </w:r>
    </w:p>
    <w:p w14:paraId="1B84B1C8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Reference: Qur’an 5:6 — Surah al-</w:t>
      </w:r>
      <w:proofErr w:type="spellStart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Mā’idah</w:t>
      </w:r>
      <w:proofErr w:type="spellEnd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 xml:space="preserve"> (The Table Spread), 5:6</w:t>
      </w:r>
    </w:p>
    <w:p w14:paraId="4CA50558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lastRenderedPageBreak/>
        <w:t xml:space="preserve">When water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truly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cannot be found, or when using it would cause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real harm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, the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Sharīʿah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provides tayammum.</w:t>
      </w:r>
    </w:p>
    <w:p w14:paraId="71CAE9F1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This is not cheating. It is not a second-class prayer.</w:t>
      </w:r>
    </w:p>
    <w:p w14:paraId="107DAEC0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It is an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allowance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that Allah Himself gave us.</w:t>
      </w:r>
    </w:p>
    <w:p w14:paraId="40A5BA51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Our responsibility is to obey Allah according to our ability.</w:t>
      </w:r>
    </w:p>
    <w:p w14:paraId="30E9829A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And there is something deeper here.</w:t>
      </w:r>
    </w:p>
    <w:p w14:paraId="09442B3C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When you wash your face, think:</w:t>
      </w:r>
    </w:p>
    <w:p w14:paraId="173B55BF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“Ya Allah, let me use my eyes and my face in ways that please You.”</w:t>
      </w:r>
    </w:p>
    <w:p w14:paraId="5A5535A9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When you wash your hands, think:</w:t>
      </w:r>
    </w:p>
    <w:p w14:paraId="11F873DB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“Ya Allah, keep my hands away from what You have forbidden.”</w:t>
      </w:r>
    </w:p>
    <w:p w14:paraId="03815BC6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When you wash your feet, think:</w:t>
      </w:r>
    </w:p>
    <w:p w14:paraId="14AA6BC9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“Ya Allah, guide my feet toward places that please You.”</w:t>
      </w:r>
    </w:p>
    <w:p w14:paraId="68F5C1FA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prepares the body. But it should also remind us to prepare the heart.</w:t>
      </w:r>
    </w:p>
    <w:p w14:paraId="371F8A5C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إِنَّ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اللَّهَ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يُحِبُّ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التَّوَّابِينَ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وَيُحِبُّ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الْمُتَطَهِّرِينَ</w:t>
      </w:r>
      <w:proofErr w:type="spellEnd"/>
    </w:p>
    <w:p w14:paraId="500BAC89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“Indeed, Allah loves those who constantly repent, and He loves those who purify themselves.”</w:t>
      </w:r>
    </w:p>
    <w:p w14:paraId="6AE6D7B0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Reference: Qur’an 2:222 — Surah al-Baqarah (The Cow), 2:222</w:t>
      </w:r>
    </w:p>
    <w:p w14:paraId="34ED6590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Look at the connection: those who repeatedly turn back to Allah — and those who purify themselves.</w:t>
      </w:r>
    </w:p>
    <w:p w14:paraId="125E0B13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Physical purification and spiritual purification belong together.</w:t>
      </w:r>
    </w:p>
    <w:p w14:paraId="3CDB8F80" w14:textId="77777777" w:rsidR="00C17E5B" w:rsidRPr="00C17E5B" w:rsidRDefault="00C17E5B" w:rsidP="00C17E5B">
      <w:pPr>
        <w:spacing w:before="100" w:beforeAutospacing="1" w:after="100" w:afterAutospacing="1" w:line="240" w:lineRule="auto"/>
        <w:outlineLvl w:val="0"/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36"/>
          <w:sz w:val="28"/>
          <w:szCs w:val="28"/>
          <w14:ligatures w14:val="none"/>
        </w:rPr>
        <w:t>SECOND KHUTBAH — CONCLUSION</w:t>
      </w:r>
    </w:p>
    <w:p w14:paraId="4E1CF2CC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Before I finish the khutbah, I want you to remember five things:</w:t>
      </w:r>
    </w:p>
    <w:p w14:paraId="479B5905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lastRenderedPageBreak/>
        <w:t>1.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is part of your preparation for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ṣalāh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. Do not think of it as a burden. Think of it as preparation to meet your Lord.</w:t>
      </w:r>
    </w:p>
    <w:p w14:paraId="2DB2F7A6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2.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Learn the difference between physical impurity and ritual impurity. Something can be physically dirty without making you permanently “unclean.”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Janābah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is a ritual state — not a statement about your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value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as a human being.</w:t>
      </w:r>
    </w:p>
    <w:p w14:paraId="45D3652F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3.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Learn when you need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and when you need ghusl. Do not be embarrassed to ask questions. Learning how to worship Allah is something honorable.</w:t>
      </w:r>
    </w:p>
    <w:p w14:paraId="59DD99A9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4.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When water </w:t>
      </w: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truly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cannot be used, Allah has given us tayammum. The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Sharīʿah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recognizes human circumstances.</w:t>
      </w:r>
    </w:p>
    <w:p w14:paraId="255CBD37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5.</w:t>
      </w: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Do not let purification become a source of despair. Islam is a religion of purification, not humiliation.</w:t>
      </w:r>
    </w:p>
    <w:p w14:paraId="71D3B221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My brothers, every time you make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wuḍūʾ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, remember that you are preparing to stand before Allah.</w:t>
      </w:r>
    </w:p>
    <w:p w14:paraId="6165A34F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Ask Allah to purify your body, your heart, your intentions, your words, your eyes, your hands, and your feet.</w:t>
      </w:r>
    </w:p>
    <w:p w14:paraId="1336E931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May Allah make us among those who repent to Him and those who keep themselves pure.</w:t>
      </w:r>
    </w:p>
    <w:p w14:paraId="3C9CA7F6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اللَّهُمَّ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طَهِّرْ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قُلُوبَنَا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،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وَاغْفِرْ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ذُنُوبَنَا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،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وَأَصْلِحْ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أَعْمَالَنَا</w:t>
      </w:r>
      <w:proofErr w:type="spellEnd"/>
    </w:p>
    <w:p w14:paraId="60E453D1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اللَّهُمَّ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اجْعَلْنَا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مِنَ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التَّوَّابِينَ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،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وَاجْعَلْنَا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مِنَ</w:t>
      </w:r>
      <w:proofErr w:type="spellEnd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 xml:space="preserve"> </w:t>
      </w:r>
      <w:proofErr w:type="spellStart"/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الْمُتَطَهِّرِينَ</w:t>
      </w:r>
      <w:proofErr w:type="spellEnd"/>
    </w:p>
    <w:p w14:paraId="327075C2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O Allah, forgive us, guide us, purify our hearts, and accept our prayers.</w:t>
      </w:r>
    </w:p>
    <w:p w14:paraId="1F625E7B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O Allah, help us to worship You with sincerity and to follow the Sunnah of Your Messenger Muhammad ﷺ.</w:t>
      </w:r>
    </w:p>
    <w:p w14:paraId="1BCF67B5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r w:rsidRPr="00C17E5B">
        <w:rPr>
          <w:rFonts w:ascii="Calibri" w:eastAsia="Times New Roman" w:hAnsi="Calibri" w:cs="Calibri"/>
          <w:kern w:val="0"/>
          <w:sz w:val="28"/>
          <w:szCs w:val="28"/>
          <w14:ligatures w14:val="none"/>
        </w:rPr>
        <w:t>O Allah, grant healing to those who are sick, relief to those who are in hardship, guidance to those who are searching, and mercy to all of us.</w:t>
      </w:r>
    </w:p>
    <w:p w14:paraId="7ECA481E" w14:textId="77777777" w:rsidR="00C17E5B" w:rsidRPr="00C17E5B" w:rsidRDefault="00C17E5B" w:rsidP="00C17E5B">
      <w:pPr>
        <w:spacing w:before="100" w:beforeAutospacing="1" w:after="100" w:afterAutospacing="1" w:line="240" w:lineRule="auto"/>
        <w:rPr>
          <w:rFonts w:ascii="Calibri" w:eastAsia="Times New Roman" w:hAnsi="Calibri" w:cs="Calibri"/>
          <w:kern w:val="0"/>
          <w:sz w:val="28"/>
          <w:szCs w:val="28"/>
          <w14:ligatures w14:val="none"/>
        </w:rPr>
      </w:pPr>
      <w:proofErr w:type="spellStart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Āmīn</w:t>
      </w:r>
      <w:proofErr w:type="spellEnd"/>
      <w:r w:rsidRPr="00C17E5B">
        <w:rPr>
          <w:rFonts w:ascii="Calibri" w:eastAsia="Times New Roman" w:hAnsi="Calibri" w:cs="Calibri"/>
          <w:b/>
          <w:bCs/>
          <w:kern w:val="0"/>
          <w:sz w:val="28"/>
          <w:szCs w:val="28"/>
          <w14:ligatures w14:val="none"/>
        </w:rPr>
        <w:t>.</w:t>
      </w:r>
    </w:p>
    <w:p w14:paraId="280762BA" w14:textId="77777777" w:rsidR="000110F0" w:rsidRDefault="000110F0"/>
    <w:sectPr w:rsidR="000110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E5B"/>
    <w:rsid w:val="000110F0"/>
    <w:rsid w:val="00156E08"/>
    <w:rsid w:val="001B6B9F"/>
    <w:rsid w:val="0072032A"/>
    <w:rsid w:val="0073182E"/>
    <w:rsid w:val="00883EEA"/>
    <w:rsid w:val="008E4125"/>
    <w:rsid w:val="00A2675E"/>
    <w:rsid w:val="00AD6F13"/>
    <w:rsid w:val="00C17E5B"/>
    <w:rsid w:val="00E3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0CCDEB0"/>
  <w15:chartTrackingRefBased/>
  <w15:docId w15:val="{14B939BC-DA15-834E-ACB6-177156BC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7E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7E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E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E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E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E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E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E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E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E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17E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E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E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E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E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E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E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E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E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7E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E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E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E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7E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E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7E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E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E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E5B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C17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Emphasis">
    <w:name w:val="Emphasis"/>
    <w:basedOn w:val="DefaultParagraphFont"/>
    <w:uiPriority w:val="20"/>
    <w:qFormat/>
    <w:rsid w:val="00C17E5B"/>
    <w:rPr>
      <w:i/>
      <w:iCs/>
    </w:rPr>
  </w:style>
  <w:style w:type="character" w:styleId="Strong">
    <w:name w:val="Strong"/>
    <w:basedOn w:val="DefaultParagraphFont"/>
    <w:uiPriority w:val="22"/>
    <w:qFormat/>
    <w:rsid w:val="00C17E5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17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Metin Yunus Atas</dc:creator>
  <cp:keywords/>
  <dc:description/>
  <cp:lastModifiedBy>Metin Yunus Atas</cp:lastModifiedBy>
  <cp:revision>2</cp:revision>
  <dcterms:created xsi:type="dcterms:W3CDTF">2026-09-08T18:44:00Z</dcterms:created>
  <dcterms:modified xsi:type="dcterms:W3CDTF">2026-09-08T18:59:00Z</dcterms:modified>
</cp:coreProperties>
</file>